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D" w:rsidRDefault="00180F15" w:rsidP="00914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C4A" w:rsidRPr="00914DD1" w:rsidRDefault="00696C4A" w:rsidP="00914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DD1">
        <w:rPr>
          <w:rFonts w:ascii="Times New Roman" w:hAnsi="Times New Roman"/>
          <w:b/>
          <w:sz w:val="24"/>
          <w:szCs w:val="24"/>
        </w:rPr>
        <w:t xml:space="preserve">Отчет о выполнении </w:t>
      </w:r>
      <w:proofErr w:type="gramStart"/>
      <w:r w:rsidRPr="00914DD1">
        <w:rPr>
          <w:rFonts w:ascii="Times New Roman" w:hAnsi="Times New Roman"/>
          <w:b/>
          <w:sz w:val="24"/>
          <w:szCs w:val="24"/>
        </w:rPr>
        <w:t>государственного</w:t>
      </w:r>
      <w:proofErr w:type="gramEnd"/>
    </w:p>
    <w:p w:rsidR="00696C4A" w:rsidRPr="00914DD1" w:rsidRDefault="00696C4A" w:rsidP="00914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DD1">
        <w:rPr>
          <w:rFonts w:ascii="Times New Roman" w:hAnsi="Times New Roman"/>
          <w:b/>
          <w:sz w:val="24"/>
          <w:szCs w:val="24"/>
        </w:rPr>
        <w:t xml:space="preserve">задания на оказание государственных услуг (выполнение работ) </w:t>
      </w:r>
    </w:p>
    <w:p w:rsidR="00696C4A" w:rsidRPr="00914DD1" w:rsidRDefault="003116A7" w:rsidP="00914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6F38D8">
        <w:rPr>
          <w:rFonts w:ascii="Times New Roman" w:hAnsi="Times New Roman"/>
          <w:b/>
          <w:sz w:val="24"/>
          <w:szCs w:val="24"/>
        </w:rPr>
        <w:t>2015</w:t>
      </w:r>
      <w:r w:rsidR="003C2FD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6C4A" w:rsidRPr="00914DD1" w:rsidRDefault="00696C4A" w:rsidP="00914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6C4A" w:rsidRPr="00914DD1" w:rsidRDefault="00696C4A" w:rsidP="00914D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ГОБУДОД ДЮСШ №2 Калининского района Санкт-Петербурга</w:t>
      </w:r>
    </w:p>
    <w:p w:rsidR="00696C4A" w:rsidRPr="00914DD1" w:rsidRDefault="00696C4A" w:rsidP="00914D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4DD1">
        <w:rPr>
          <w:rFonts w:ascii="Times New Roman" w:hAnsi="Times New Roman"/>
          <w:sz w:val="16"/>
          <w:szCs w:val="16"/>
        </w:rPr>
        <w:t>(наименование государственного учреждения Санкт-Петербурга)</w:t>
      </w:r>
    </w:p>
    <w:p w:rsidR="00696C4A" w:rsidRPr="00914DD1" w:rsidRDefault="00696C4A" w:rsidP="00914D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6C4A" w:rsidRPr="00914DD1" w:rsidRDefault="00696C4A" w:rsidP="00914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D1">
        <w:rPr>
          <w:rFonts w:ascii="Times New Roman" w:hAnsi="Times New Roman"/>
          <w:sz w:val="24"/>
          <w:szCs w:val="24"/>
        </w:rPr>
        <w:tab/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3280"/>
        <w:gridCol w:w="3298"/>
        <w:gridCol w:w="1922"/>
        <w:gridCol w:w="1334"/>
        <w:gridCol w:w="14"/>
        <w:gridCol w:w="1425"/>
        <w:gridCol w:w="1021"/>
        <w:gridCol w:w="2549"/>
      </w:tblGrid>
      <w:tr w:rsidR="00696C4A" w:rsidRPr="00BC1DF6" w:rsidTr="006F04FE">
        <w:tc>
          <w:tcPr>
            <w:tcW w:w="608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1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3298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2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334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39" w:type="dxa"/>
            <w:gridSpan w:val="2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2549" w:type="dxa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96C4A" w:rsidRPr="00BC1DF6" w:rsidTr="006F04FE">
        <w:tc>
          <w:tcPr>
            <w:tcW w:w="608" w:type="dxa"/>
            <w:vMerge w:val="restart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vMerge w:val="restart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7816FE">
              <w:rPr>
                <w:rFonts w:ascii="Times New Roman" w:hAnsi="Times New Roman"/>
                <w:b/>
                <w:sz w:val="24"/>
                <w:szCs w:val="24"/>
              </w:rPr>
              <w:t>«велоспорт ВМХ»</w:t>
            </w:r>
          </w:p>
        </w:tc>
        <w:tc>
          <w:tcPr>
            <w:tcW w:w="11563" w:type="dxa"/>
            <w:gridSpan w:val="7"/>
          </w:tcPr>
          <w:p w:rsidR="00696C4A" w:rsidRPr="00BC1DF6" w:rsidRDefault="00696C4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212BC3" w:rsidRPr="00BC1DF6" w:rsidTr="006F04FE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212BC3" w:rsidRPr="00BC1DF6" w:rsidRDefault="00212BC3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2"/>
          </w:tcPr>
          <w:p w:rsidR="00212BC3" w:rsidRPr="00BC1DF6" w:rsidRDefault="00212BC3" w:rsidP="004F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C3" w:rsidRPr="00BC1DF6" w:rsidTr="006F04FE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212BC3" w:rsidRPr="00BC1DF6" w:rsidRDefault="008A32B7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  <w:gridSpan w:val="2"/>
          </w:tcPr>
          <w:p w:rsidR="00212BC3" w:rsidRPr="00BC1DF6" w:rsidRDefault="008A32B7" w:rsidP="004F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212BC3" w:rsidRPr="00BC1DF6" w:rsidRDefault="00212BC3" w:rsidP="00DF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C3" w:rsidRPr="00BC1DF6" w:rsidTr="006F04FE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212BC3" w:rsidRPr="00BC1DF6" w:rsidRDefault="008A32B7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9" w:type="dxa"/>
            <w:gridSpan w:val="2"/>
          </w:tcPr>
          <w:p w:rsidR="00212BC3" w:rsidRPr="00BC1DF6" w:rsidRDefault="008A32B7" w:rsidP="004F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212BC3" w:rsidRPr="00BC1DF6" w:rsidRDefault="00212BC3" w:rsidP="00DF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C3" w:rsidRPr="00BC1DF6" w:rsidTr="006F04FE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212BC3" w:rsidRPr="00BC1DF6" w:rsidRDefault="008A32B7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9" w:type="dxa"/>
            <w:gridSpan w:val="2"/>
          </w:tcPr>
          <w:p w:rsidR="00212BC3" w:rsidRPr="00BC1DF6" w:rsidRDefault="008A32B7" w:rsidP="004F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1" w:type="dxa"/>
          </w:tcPr>
          <w:p w:rsidR="00212BC3" w:rsidRPr="00BC1DF6" w:rsidRDefault="00212BC3" w:rsidP="00DF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C3" w:rsidRPr="00BC1DF6" w:rsidTr="006F04FE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212BC3" w:rsidRPr="00D6339D" w:rsidRDefault="003B04A1" w:rsidP="00BC1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A32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</w:tcPr>
          <w:p w:rsidR="00212BC3" w:rsidRPr="005D6491" w:rsidRDefault="008A32B7" w:rsidP="009A4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21" w:type="dxa"/>
          </w:tcPr>
          <w:p w:rsidR="00212BC3" w:rsidRPr="005D6491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C3" w:rsidRPr="00BC1DF6" w:rsidTr="006F04FE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212BC3" w:rsidRPr="00BC1DF6" w:rsidTr="005A5891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48" w:type="dxa"/>
            <w:gridSpan w:val="2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25" w:type="dxa"/>
          </w:tcPr>
          <w:p w:rsidR="006717EE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7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2B7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10C23" w:rsidRDefault="00B10C2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10,365- итого </w:t>
            </w:r>
          </w:p>
          <w:p w:rsidR="00212BC3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103,65</w:t>
            </w:r>
            <w:r w:rsidR="001A09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212BC3" w:rsidRPr="00BC1DF6" w:rsidRDefault="00212BC3" w:rsidP="001E24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BC3" w:rsidRPr="00BC1DF6" w:rsidTr="005A5891">
        <w:tc>
          <w:tcPr>
            <w:tcW w:w="608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212BC3" w:rsidRPr="00BC1DF6" w:rsidRDefault="00212B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8" w:type="dxa"/>
            <w:gridSpan w:val="2"/>
          </w:tcPr>
          <w:p w:rsidR="00212BC3" w:rsidRPr="00BC1DF6" w:rsidRDefault="00212BC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12BC3" w:rsidRPr="00811A2C" w:rsidRDefault="00811A2C" w:rsidP="00ED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12BC3" w:rsidRPr="00811A2C" w:rsidRDefault="00B21D7F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2C">
              <w:rPr>
                <w:rFonts w:ascii="Times New Roman" w:hAnsi="Times New Roman"/>
                <w:sz w:val="24"/>
                <w:szCs w:val="24"/>
              </w:rPr>
              <w:t>20</w:t>
            </w:r>
            <w:r w:rsidR="00212BC3" w:rsidRPr="00811A2C">
              <w:rPr>
                <w:rFonts w:ascii="Times New Roman" w:hAnsi="Times New Roman"/>
                <w:sz w:val="24"/>
                <w:szCs w:val="24"/>
              </w:rPr>
              <w:t>0</w:t>
            </w:r>
            <w:r w:rsidR="001A09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212BC3" w:rsidRPr="00BC1DF6" w:rsidRDefault="00212BC3" w:rsidP="007A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271" w:rsidRPr="00BC1DF6" w:rsidTr="005A5891">
        <w:tc>
          <w:tcPr>
            <w:tcW w:w="608" w:type="dxa"/>
            <w:vMerge/>
          </w:tcPr>
          <w:p w:rsidR="00ED0271" w:rsidRPr="00BC1DF6" w:rsidRDefault="00ED027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ED0271" w:rsidRPr="00BC1DF6" w:rsidRDefault="00ED027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D0271" w:rsidRPr="00BC1DF6" w:rsidRDefault="00ED0271" w:rsidP="004F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 xml:space="preserve">, выполнивших или подтвердивших (через 2 года после выполнения) </w:t>
            </w:r>
            <w:r>
              <w:rPr>
                <w:rFonts w:ascii="Times New Roman" w:hAnsi="Times New Roman"/>
                <w:sz w:val="18"/>
                <w:szCs w:val="18"/>
              </w:rPr>
              <w:t>КМС</w:t>
            </w:r>
          </w:p>
        </w:tc>
        <w:tc>
          <w:tcPr>
            <w:tcW w:w="1922" w:type="dxa"/>
          </w:tcPr>
          <w:p w:rsidR="00ED0271" w:rsidRPr="00BC1DF6" w:rsidRDefault="00ED0271" w:rsidP="004F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8" w:type="dxa"/>
            <w:gridSpan w:val="2"/>
          </w:tcPr>
          <w:p w:rsidR="00ED0271" w:rsidRPr="00BC1DF6" w:rsidRDefault="00930DE2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ED0271" w:rsidRPr="005A5891" w:rsidRDefault="005A5891" w:rsidP="006B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D0271" w:rsidRPr="005A5891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ED0271" w:rsidRPr="00BC1DF6" w:rsidRDefault="00ED0271" w:rsidP="00DF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891" w:rsidRPr="00BC1DF6" w:rsidTr="005A5891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A559C9" w:rsidRDefault="005A589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9C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A559C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559C9">
              <w:rPr>
                <w:rFonts w:ascii="Times New Roman" w:hAnsi="Times New Roman"/>
                <w:sz w:val="18"/>
                <w:szCs w:val="18"/>
              </w:rPr>
              <w:t>, принявших участие в первенстве или чемпионате Санкт-Петербурга</w:t>
            </w:r>
          </w:p>
        </w:tc>
        <w:tc>
          <w:tcPr>
            <w:tcW w:w="1922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8" w:type="dxa"/>
            <w:gridSpan w:val="2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5A5891" w:rsidRPr="00007406" w:rsidRDefault="0058175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5A5891" w:rsidRPr="00007406" w:rsidRDefault="00581753" w:rsidP="00DF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225</w:t>
            </w:r>
            <w:r w:rsidR="001A0964" w:rsidRPr="00007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3260C3" w:rsidRPr="003260C3" w:rsidRDefault="00A559C9" w:rsidP="0032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0C3">
              <w:rPr>
                <w:rFonts w:ascii="Times New Roman" w:hAnsi="Times New Roman"/>
                <w:sz w:val="20"/>
                <w:szCs w:val="20"/>
              </w:rPr>
              <w:t>Успешное выступление на Первенстве СПб и  России</w:t>
            </w:r>
            <w:r w:rsidR="003260C3" w:rsidRPr="003260C3">
              <w:rPr>
                <w:rFonts w:ascii="Times New Roman" w:hAnsi="Times New Roman"/>
                <w:sz w:val="20"/>
                <w:szCs w:val="20"/>
              </w:rPr>
              <w:t>: Галябина Ольга – 3 место в личном первенстве:</w:t>
            </w:r>
          </w:p>
          <w:p w:rsidR="005A5891" w:rsidRPr="003260C3" w:rsidRDefault="003260C3" w:rsidP="00326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60C3">
              <w:rPr>
                <w:rFonts w:ascii="Times New Roman" w:hAnsi="Times New Roman"/>
                <w:sz w:val="20"/>
                <w:szCs w:val="20"/>
              </w:rPr>
              <w:t>Нарышкин Василий–7 место, Чураков Игорь – 8</w:t>
            </w:r>
          </w:p>
        </w:tc>
      </w:tr>
      <w:tr w:rsidR="005A5891" w:rsidRPr="00BC1DF6" w:rsidTr="005A5891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A559C9" w:rsidRDefault="005A5891" w:rsidP="005B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A559C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559C9">
              <w:rPr>
                <w:rFonts w:ascii="Times New Roman" w:hAnsi="Times New Roman"/>
                <w:sz w:val="18"/>
                <w:szCs w:val="18"/>
              </w:rPr>
              <w:t>, принявших участие в первенстве или чемпионате России</w:t>
            </w:r>
          </w:p>
        </w:tc>
        <w:tc>
          <w:tcPr>
            <w:tcW w:w="1922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8" w:type="dxa"/>
            <w:gridSpan w:val="2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5891" w:rsidRPr="00BD539C" w:rsidRDefault="0004238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A5891" w:rsidRPr="00BD539C" w:rsidRDefault="0004238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A5891" w:rsidRPr="003260C3" w:rsidRDefault="00102800" w:rsidP="00102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60C3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5A5891" w:rsidRPr="00BC1DF6" w:rsidTr="005A5891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DF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5A5891" w:rsidRPr="00BC1DF6" w:rsidRDefault="005A5891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8" w:type="dxa"/>
            <w:gridSpan w:val="2"/>
          </w:tcPr>
          <w:p w:rsidR="005A5891" w:rsidRPr="006A7DDF" w:rsidRDefault="005A5891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5891" w:rsidRPr="00BD539C" w:rsidRDefault="00A559C9" w:rsidP="00DF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A5891" w:rsidRPr="00BD539C" w:rsidRDefault="00A559C9" w:rsidP="00DF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3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581753" w:rsidRPr="00930DE2" w:rsidRDefault="00BC4CF5" w:rsidP="00004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DE2">
              <w:rPr>
                <w:rFonts w:ascii="Times New Roman" w:hAnsi="Times New Roman"/>
                <w:sz w:val="20"/>
                <w:szCs w:val="20"/>
              </w:rPr>
              <w:t>Галябина Ольга</w:t>
            </w:r>
          </w:p>
        </w:tc>
      </w:tr>
      <w:tr w:rsidR="005A5891" w:rsidRPr="00BC1DF6" w:rsidTr="005A5891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8" w:type="dxa"/>
            <w:gridSpan w:val="2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A5891" w:rsidRPr="00007406" w:rsidRDefault="005A5891" w:rsidP="003B0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A559C9" w:rsidRPr="00007406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  <w:r w:rsidR="0043661B" w:rsidRPr="000074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9C9" w:rsidRPr="000074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1317" w:rsidRPr="000074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A5891" w:rsidRPr="00BC1DF6" w:rsidTr="006F04FE">
        <w:tc>
          <w:tcPr>
            <w:tcW w:w="608" w:type="dxa"/>
            <w:vMerge w:val="restart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vMerge w:val="restart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C21DD2">
              <w:rPr>
                <w:rFonts w:ascii="Times New Roman" w:hAnsi="Times New Roman"/>
                <w:b/>
                <w:sz w:val="24"/>
                <w:szCs w:val="24"/>
              </w:rPr>
              <w:t>«легкая атлетика»</w:t>
            </w:r>
          </w:p>
        </w:tc>
        <w:tc>
          <w:tcPr>
            <w:tcW w:w="11563" w:type="dxa"/>
            <w:gridSpan w:val="7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7C2E20" w:rsidRPr="00BC1DF6" w:rsidRDefault="007C2E20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7C2E20" w:rsidRPr="00BC1DF6" w:rsidRDefault="007C2E20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7C2E20" w:rsidRPr="00BC1DF6" w:rsidRDefault="007C2E20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1" w:type="dxa"/>
          </w:tcPr>
          <w:p w:rsidR="007C2E20" w:rsidRPr="00BC1DF6" w:rsidRDefault="007C2E20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:rsidR="007C2E20" w:rsidRPr="00BC1DF6" w:rsidRDefault="007C2E20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7C2E20" w:rsidRPr="00BC1DF6" w:rsidRDefault="007C2E20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20" w:rsidRPr="00BC1DF6" w:rsidTr="006F04FE">
        <w:tc>
          <w:tcPr>
            <w:tcW w:w="608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4 год</w:t>
            </w:r>
          </w:p>
        </w:tc>
        <w:tc>
          <w:tcPr>
            <w:tcW w:w="1922" w:type="dxa"/>
          </w:tcPr>
          <w:p w:rsidR="007C2E20" w:rsidRPr="00BC1DF6" w:rsidRDefault="007C2E2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7C2E20" w:rsidRPr="00BC1DF6" w:rsidRDefault="007C2E20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gridSpan w:val="2"/>
          </w:tcPr>
          <w:p w:rsidR="007C2E20" w:rsidRPr="00BC1DF6" w:rsidRDefault="007C2E2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7C2E20" w:rsidRPr="00BC1DF6" w:rsidRDefault="007C2E20" w:rsidP="004F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7C2E20" w:rsidRPr="00BC1DF6" w:rsidRDefault="007C2E2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A5891" w:rsidRPr="005658D5" w:rsidRDefault="007C2E20" w:rsidP="00D76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1439" w:type="dxa"/>
            <w:gridSpan w:val="2"/>
          </w:tcPr>
          <w:p w:rsidR="005A5891" w:rsidRPr="005658D5" w:rsidRDefault="00D71E49" w:rsidP="00D71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C2E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5A5891" w:rsidRPr="005658D5" w:rsidRDefault="005A5891" w:rsidP="00D76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8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439" w:type="dxa"/>
            <w:gridSpan w:val="2"/>
          </w:tcPr>
          <w:p w:rsidR="005A5891" w:rsidRPr="005662B9" w:rsidRDefault="005A5891" w:rsidP="00C10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B9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21" w:type="dxa"/>
          </w:tcPr>
          <w:p w:rsidR="005A5891" w:rsidRPr="00BC1DF6" w:rsidRDefault="005A5891" w:rsidP="00C44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55,89%</w:t>
            </w:r>
            <w:r w:rsidR="00C44826">
              <w:rPr>
                <w:rFonts w:ascii="Times New Roman" w:hAnsi="Times New Roman"/>
                <w:sz w:val="24"/>
                <w:szCs w:val="24"/>
              </w:rPr>
              <w:t>-итого 208,9</w:t>
            </w:r>
            <w:r w:rsidR="001A09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541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Выполнение разрядов обучающихся начальных этапов обучения </w:t>
            </w: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A09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C27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5A5891" w:rsidRPr="00BC1DF6" w:rsidRDefault="005A589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5A5891" w:rsidRPr="00C2758B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A5891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9C9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9" w:type="dxa"/>
            <w:gridSpan w:val="2"/>
          </w:tcPr>
          <w:p w:rsidR="005A5891" w:rsidRPr="00A559C9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5A5891" w:rsidRPr="00A559C9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100</w:t>
            </w:r>
            <w:r w:rsidR="001A0964" w:rsidRPr="00A559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0D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9C9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5A5891" w:rsidRPr="00007406" w:rsidRDefault="0058175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A5891" w:rsidRPr="00007406" w:rsidRDefault="00DD7376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0</w:t>
            </w:r>
            <w:r w:rsidR="001A0964" w:rsidRPr="00007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0D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9C9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A559C9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5A5891" w:rsidRPr="00A559C9" w:rsidRDefault="00A559C9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A5891" w:rsidRPr="00A559C9" w:rsidRDefault="00DD7376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A5891" w:rsidRPr="006A7DDF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A5891" w:rsidRPr="00007406" w:rsidRDefault="005A5891" w:rsidP="00F62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A559C9" w:rsidRPr="00007406">
              <w:rPr>
                <w:rFonts w:ascii="Times New Roman" w:hAnsi="Times New Roman"/>
                <w:b/>
                <w:sz w:val="24"/>
                <w:szCs w:val="24"/>
              </w:rPr>
              <w:t>102,</w:t>
            </w:r>
            <w:r w:rsidR="00C44826" w:rsidRPr="00007406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5A5891" w:rsidRPr="00BC1DF6" w:rsidTr="006F04FE">
        <w:tc>
          <w:tcPr>
            <w:tcW w:w="608" w:type="dxa"/>
            <w:vMerge w:val="restart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vMerge w:val="restart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6E0FEC">
              <w:rPr>
                <w:rFonts w:ascii="Times New Roman" w:hAnsi="Times New Roman"/>
                <w:b/>
                <w:sz w:val="24"/>
                <w:szCs w:val="24"/>
              </w:rPr>
              <w:t>«лыжные гонки»</w:t>
            </w:r>
          </w:p>
        </w:tc>
        <w:tc>
          <w:tcPr>
            <w:tcW w:w="11563" w:type="dxa"/>
            <w:gridSpan w:val="7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СО, </w:t>
            </w:r>
          </w:p>
        </w:tc>
        <w:tc>
          <w:tcPr>
            <w:tcW w:w="1922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19755A" w:rsidRPr="00BC1DF6" w:rsidRDefault="0019755A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19755A" w:rsidRPr="008D7C6B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19755A" w:rsidRPr="00BC1DF6" w:rsidRDefault="0019755A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19755A" w:rsidRPr="00BC1DF6" w:rsidRDefault="0019755A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:rsidR="0019755A" w:rsidRPr="00BC1DF6" w:rsidRDefault="0019755A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94637F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4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5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1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2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3 год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BC1DF6" w:rsidRDefault="0019755A" w:rsidP="00D76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19755A" w:rsidRPr="00BC1DF6" w:rsidRDefault="0019755A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9755A" w:rsidRPr="00BC1DF6" w:rsidRDefault="0019755A" w:rsidP="00D7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A" w:rsidRPr="00BC1DF6" w:rsidTr="006F04FE">
        <w:tc>
          <w:tcPr>
            <w:tcW w:w="608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19755A" w:rsidRPr="00BC1DF6" w:rsidRDefault="0019755A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19755A" w:rsidRPr="001412AC" w:rsidRDefault="0019755A" w:rsidP="009A4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39" w:type="dxa"/>
            <w:gridSpan w:val="2"/>
          </w:tcPr>
          <w:p w:rsidR="0019755A" w:rsidRPr="001412AC" w:rsidRDefault="0019755A" w:rsidP="00DF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19755A" w:rsidRPr="001412AC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2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19755A" w:rsidRPr="00BC1DF6" w:rsidRDefault="0019755A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39" w:type="dxa"/>
            <w:gridSpan w:val="2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чел.</w:t>
            </w:r>
          </w:p>
        </w:tc>
        <w:tc>
          <w:tcPr>
            <w:tcW w:w="1021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30,32%</w:t>
            </w:r>
            <w:r w:rsidR="001A0964">
              <w:rPr>
                <w:rFonts w:ascii="Times New Roman" w:hAnsi="Times New Roman"/>
                <w:sz w:val="24"/>
                <w:szCs w:val="24"/>
              </w:rPr>
              <w:t xml:space="preserve"> - итого 103</w:t>
            </w:r>
            <w:r w:rsidR="00C63460">
              <w:rPr>
                <w:rFonts w:ascii="Times New Roman" w:hAnsi="Times New Roman"/>
                <w:sz w:val="24"/>
                <w:szCs w:val="24"/>
              </w:rPr>
              <w:t>,2</w:t>
            </w:r>
            <w:r w:rsidR="001A09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BC1DF6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5A5891" w:rsidRPr="00BC1DF6" w:rsidRDefault="005A5891" w:rsidP="0008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4900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BC1DF6" w:rsidRDefault="005A589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5A5891" w:rsidRPr="00BC1DF6" w:rsidRDefault="005A589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A5891" w:rsidRPr="00BC1DF6" w:rsidRDefault="005A5891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4900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186910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891" w:rsidRPr="00BC1DF6" w:rsidTr="006F04FE">
        <w:tc>
          <w:tcPr>
            <w:tcW w:w="608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A5891" w:rsidRPr="00030573" w:rsidRDefault="005A589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573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</w:t>
            </w:r>
            <w:r w:rsidRPr="00030573">
              <w:rPr>
                <w:rFonts w:ascii="Times New Roman" w:hAnsi="Times New Roman"/>
                <w:sz w:val="18"/>
                <w:szCs w:val="18"/>
              </w:rPr>
              <w:lastRenderedPageBreak/>
              <w:t>Петербурга</w:t>
            </w:r>
          </w:p>
        </w:tc>
        <w:tc>
          <w:tcPr>
            <w:tcW w:w="1922" w:type="dxa"/>
          </w:tcPr>
          <w:p w:rsidR="005A5891" w:rsidRPr="00030573" w:rsidRDefault="005A589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34" w:type="dxa"/>
          </w:tcPr>
          <w:p w:rsidR="005A5891" w:rsidRPr="00030573" w:rsidRDefault="005A589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gridSpan w:val="2"/>
          </w:tcPr>
          <w:p w:rsidR="005A5891" w:rsidRPr="00007406" w:rsidRDefault="00581753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5A5891" w:rsidRPr="00007406" w:rsidRDefault="00581753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166</w:t>
            </w:r>
            <w:r w:rsidR="004900A0" w:rsidRPr="00007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A5891" w:rsidRPr="00BC1DF6" w:rsidRDefault="005A58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21" w:rsidRPr="00BC1DF6" w:rsidTr="00A05021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030573" w:rsidRDefault="00A05021" w:rsidP="00F13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573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России</w:t>
            </w:r>
          </w:p>
        </w:tc>
        <w:tc>
          <w:tcPr>
            <w:tcW w:w="1922" w:type="dxa"/>
          </w:tcPr>
          <w:p w:rsidR="00A05021" w:rsidRPr="00030573" w:rsidRDefault="00A0502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030573" w:rsidRDefault="00A05021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5021" w:rsidRPr="00030573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05021" w:rsidRPr="00030573" w:rsidRDefault="0003057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200%</w:t>
            </w:r>
          </w:p>
        </w:tc>
        <w:tc>
          <w:tcPr>
            <w:tcW w:w="2549" w:type="dxa"/>
          </w:tcPr>
          <w:p w:rsidR="00A05021" w:rsidRPr="00BC1DF6" w:rsidRDefault="00A05021" w:rsidP="00A0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030573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57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03057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30573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A05021" w:rsidRPr="00030573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030573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A05021" w:rsidRPr="00030573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A05021" w:rsidRPr="00030573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A05021" w:rsidRPr="0000740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030573" w:rsidRPr="00007406">
              <w:rPr>
                <w:rFonts w:ascii="Times New Roman" w:hAnsi="Times New Roman"/>
                <w:b/>
                <w:sz w:val="24"/>
                <w:szCs w:val="24"/>
              </w:rPr>
              <w:t>263,8</w:t>
            </w:r>
            <w:r w:rsidR="004900A0" w:rsidRPr="000074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05021" w:rsidRPr="00BC1DF6" w:rsidTr="006F04FE">
        <w:tc>
          <w:tcPr>
            <w:tcW w:w="608" w:type="dxa"/>
            <w:vMerge w:val="restart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vMerge w:val="restart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1156E2">
              <w:rPr>
                <w:rFonts w:ascii="Times New Roman" w:hAnsi="Times New Roman"/>
                <w:b/>
                <w:sz w:val="24"/>
                <w:szCs w:val="24"/>
              </w:rPr>
              <w:t>«настольный теннис»</w:t>
            </w:r>
          </w:p>
        </w:tc>
        <w:tc>
          <w:tcPr>
            <w:tcW w:w="11563" w:type="dxa"/>
            <w:gridSpan w:val="7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5E0554" w:rsidRPr="00BC1DF6" w:rsidRDefault="005E0554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5E0554" w:rsidRPr="00BC1DF6" w:rsidRDefault="005E0554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5E0554" w:rsidRPr="00BC1DF6" w:rsidRDefault="005E0554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:rsidR="005E0554" w:rsidRPr="00BC1DF6" w:rsidRDefault="005E0554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5E0554" w:rsidRPr="00BC1DF6" w:rsidRDefault="005E0554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4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5E0554" w:rsidRPr="00BC1DF6" w:rsidRDefault="005E0554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5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1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E0554" w:rsidRPr="00BC1DF6" w:rsidRDefault="005E0554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2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E0554" w:rsidRPr="00BC1DF6" w:rsidRDefault="005E0554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3 год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5E0554" w:rsidRPr="00BC1DF6" w:rsidRDefault="005E0554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54" w:rsidRPr="00BC1DF6" w:rsidTr="006F04FE">
        <w:tc>
          <w:tcPr>
            <w:tcW w:w="608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5E0554" w:rsidRPr="00BC1DF6" w:rsidRDefault="005E0554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0554" w:rsidRPr="00FB06E3" w:rsidRDefault="005E0554" w:rsidP="00BC1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439" w:type="dxa"/>
            <w:gridSpan w:val="2"/>
          </w:tcPr>
          <w:p w:rsidR="005E0554" w:rsidRPr="00FB06E3" w:rsidRDefault="005E0554" w:rsidP="00DF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021" w:type="dxa"/>
          </w:tcPr>
          <w:p w:rsidR="005E0554" w:rsidRPr="00FB06E3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6E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5E0554" w:rsidRPr="00BC1DF6" w:rsidRDefault="005E0554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05021" w:rsidRPr="00BC1DF6" w:rsidTr="007E121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A05021" w:rsidRPr="00BC1DF6" w:rsidRDefault="007E121E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A05021" w:rsidRPr="00BC1DF6" w:rsidRDefault="007E121E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26,25</w:t>
            </w:r>
            <w:r w:rsidR="00A0502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итого 96,25%</w:t>
            </w:r>
          </w:p>
        </w:tc>
        <w:tc>
          <w:tcPr>
            <w:tcW w:w="2549" w:type="dxa"/>
          </w:tcPr>
          <w:p w:rsidR="00A05021" w:rsidRPr="00BC1DF6" w:rsidRDefault="007E121E" w:rsidP="00EB7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Изменения в ЕВСК</w:t>
            </w:r>
            <w:r w:rsidR="007053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7053C3">
              <w:rPr>
                <w:rFonts w:ascii="Times New Roman" w:hAnsi="Times New Roman"/>
                <w:sz w:val="18"/>
                <w:szCs w:val="18"/>
              </w:rPr>
              <w:t>не возможно</w:t>
            </w:r>
            <w:proofErr w:type="gramEnd"/>
            <w:r w:rsidR="007053C3">
              <w:rPr>
                <w:rFonts w:ascii="Times New Roman" w:hAnsi="Times New Roman"/>
                <w:sz w:val="18"/>
                <w:szCs w:val="18"/>
              </w:rPr>
              <w:t xml:space="preserve"> набрать 12 побед в течение года)</w:t>
            </w:r>
          </w:p>
        </w:tc>
      </w:tr>
      <w:tr w:rsidR="00A05021" w:rsidRPr="00BC1DF6" w:rsidTr="00BF2555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A05021" w:rsidRDefault="00BF2555" w:rsidP="00FC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5021" w:rsidRPr="00BC1DF6" w:rsidRDefault="00A05021" w:rsidP="00FC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05021" w:rsidRPr="00BF2555" w:rsidRDefault="00BF2555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549" w:type="dxa"/>
            <w:shd w:val="clear" w:color="auto" w:fill="auto"/>
          </w:tcPr>
          <w:p w:rsidR="00A05021" w:rsidRPr="00BF2555" w:rsidRDefault="00A05021" w:rsidP="008E21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021" w:rsidRPr="00BC1DF6" w:rsidTr="00826550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BC1DF6" w:rsidRDefault="00A0502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A05021" w:rsidRPr="00BC1DF6" w:rsidRDefault="00A0502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C79">
              <w:rPr>
                <w:rFonts w:ascii="Times New Roman" w:hAnsi="Times New Roman"/>
                <w:sz w:val="24"/>
                <w:szCs w:val="24"/>
              </w:rPr>
              <w:t>-кмс</w:t>
            </w:r>
          </w:p>
          <w:p w:rsidR="00676C79" w:rsidRDefault="00676C79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0-МС</w:t>
            </w:r>
          </w:p>
        </w:tc>
        <w:tc>
          <w:tcPr>
            <w:tcW w:w="1439" w:type="dxa"/>
            <w:gridSpan w:val="2"/>
          </w:tcPr>
          <w:p w:rsidR="00A05021" w:rsidRDefault="005507FD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6C79">
              <w:rPr>
                <w:rFonts w:ascii="Times New Roman" w:hAnsi="Times New Roman"/>
                <w:sz w:val="24"/>
                <w:szCs w:val="24"/>
              </w:rPr>
              <w:t>-кмс</w:t>
            </w:r>
          </w:p>
          <w:p w:rsidR="00676C79" w:rsidRDefault="00676C79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1-МС</w:t>
            </w:r>
          </w:p>
        </w:tc>
        <w:tc>
          <w:tcPr>
            <w:tcW w:w="1021" w:type="dxa"/>
            <w:shd w:val="clear" w:color="auto" w:fill="auto"/>
          </w:tcPr>
          <w:p w:rsidR="00A05021" w:rsidRPr="00007406" w:rsidRDefault="00907C12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  <w:tc>
          <w:tcPr>
            <w:tcW w:w="2549" w:type="dxa"/>
          </w:tcPr>
          <w:p w:rsidR="00A05021" w:rsidRPr="00BC1DF6" w:rsidRDefault="005507FD" w:rsidP="00090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55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BF2555">
              <w:rPr>
                <w:rFonts w:ascii="Times New Roman" w:hAnsi="Times New Roman"/>
                <w:b/>
                <w:sz w:val="18"/>
                <w:szCs w:val="18"/>
              </w:rPr>
              <w:t>МС</w:t>
            </w:r>
            <w:r w:rsidR="00B372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9097C">
              <w:rPr>
                <w:rFonts w:ascii="Times New Roman" w:hAnsi="Times New Roman"/>
                <w:b/>
                <w:sz w:val="18"/>
                <w:szCs w:val="18"/>
              </w:rPr>
              <w:t>– Семенова Дарья</w:t>
            </w:r>
          </w:p>
        </w:tc>
      </w:tr>
      <w:tr w:rsidR="00A05021" w:rsidRPr="00BC1DF6" w:rsidTr="00306361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C12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</w:t>
            </w:r>
            <w:r w:rsidRPr="00907C12">
              <w:rPr>
                <w:rFonts w:ascii="Times New Roman" w:hAnsi="Times New Roman"/>
                <w:sz w:val="18"/>
                <w:szCs w:val="18"/>
              </w:rPr>
              <w:lastRenderedPageBreak/>
              <w:t>Петербурга</w:t>
            </w:r>
          </w:p>
        </w:tc>
        <w:tc>
          <w:tcPr>
            <w:tcW w:w="1922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34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5021" w:rsidRPr="00907C12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A05021" w:rsidRPr="00907C12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100</w:t>
            </w:r>
            <w:r w:rsidR="00B61C09" w:rsidRPr="00907C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A05021" w:rsidRPr="00581753" w:rsidRDefault="00A05021" w:rsidP="002E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5021" w:rsidRPr="00BC1DF6" w:rsidTr="00306361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C12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5021" w:rsidRPr="00907C12" w:rsidRDefault="00B61C09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A05021" w:rsidRPr="00907C12" w:rsidRDefault="00B61C09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A05021" w:rsidRPr="00BC1DF6" w:rsidRDefault="00A05021" w:rsidP="002E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C12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gridSpan w:val="2"/>
          </w:tcPr>
          <w:p w:rsidR="00A05021" w:rsidRPr="00907C12" w:rsidRDefault="00A05021" w:rsidP="00D62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:rsidR="00A05021" w:rsidRPr="00907C12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180</w:t>
            </w:r>
            <w:r w:rsidR="003549FD" w:rsidRPr="00907C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A05021" w:rsidRPr="003A72C8" w:rsidRDefault="00A05021" w:rsidP="005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7C12">
              <w:rPr>
                <w:rFonts w:ascii="Times New Roman" w:hAnsi="Times New Roman"/>
                <w:sz w:val="20"/>
                <w:szCs w:val="20"/>
              </w:rPr>
              <w:t>Рементов Г, Овчинникова</w:t>
            </w:r>
            <w:proofErr w:type="gramStart"/>
            <w:r w:rsidRPr="00907C1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907C12">
              <w:rPr>
                <w:rFonts w:ascii="Times New Roman" w:hAnsi="Times New Roman"/>
                <w:sz w:val="20"/>
                <w:szCs w:val="20"/>
              </w:rPr>
              <w:t>, Улудинцева Е, Кашкин Е, Стрешнев В, Баланчук Н, Филиппов А, Федотова М, Горобец А, Красковский А, Князев Е, Волошина А, Семенова Д, Гладилин М, Кривоногов В, Волошин А.</w:t>
            </w: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C12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907C1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7C12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907C12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</w:tcPr>
          <w:p w:rsidR="00A05021" w:rsidRPr="00907C12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A05021" w:rsidRPr="00907C12" w:rsidRDefault="00A05021" w:rsidP="00C6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12">
              <w:rPr>
                <w:rFonts w:ascii="Times New Roman" w:hAnsi="Times New Roman"/>
                <w:sz w:val="24"/>
                <w:szCs w:val="24"/>
              </w:rPr>
              <w:t>125</w:t>
            </w:r>
            <w:r w:rsidR="0035608B" w:rsidRPr="00907C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A05021" w:rsidRPr="00007406" w:rsidRDefault="00A05021" w:rsidP="00F95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406">
              <w:rPr>
                <w:rFonts w:ascii="Times New Roman" w:hAnsi="Times New Roman"/>
                <w:sz w:val="20"/>
                <w:szCs w:val="20"/>
              </w:rPr>
              <w:t>Волошина Анна, Семенова Дарья, Баланчук Николай, Кашкин Егор, Филиппов Александр</w:t>
            </w:r>
          </w:p>
          <w:p w:rsidR="00A05021" w:rsidRPr="00007406" w:rsidRDefault="00A05021" w:rsidP="00F62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907C12" w:rsidRPr="00007406">
              <w:rPr>
                <w:rFonts w:ascii="Times New Roman" w:hAnsi="Times New Roman"/>
                <w:b/>
                <w:sz w:val="24"/>
                <w:szCs w:val="24"/>
              </w:rPr>
              <w:t>111,6</w:t>
            </w:r>
            <w:r w:rsidR="00223C10" w:rsidRPr="000074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05021" w:rsidRPr="00BC1DF6" w:rsidTr="006F04FE">
        <w:tc>
          <w:tcPr>
            <w:tcW w:w="608" w:type="dxa"/>
            <w:vMerge w:val="restart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  <w:vMerge w:val="restart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обучающихся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89564C">
              <w:rPr>
                <w:rFonts w:ascii="Times New Roman" w:hAnsi="Times New Roman"/>
                <w:b/>
                <w:sz w:val="24"/>
                <w:szCs w:val="24"/>
              </w:rPr>
              <w:t>«самбо»</w:t>
            </w:r>
          </w:p>
        </w:tc>
        <w:tc>
          <w:tcPr>
            <w:tcW w:w="11563" w:type="dxa"/>
            <w:gridSpan w:val="7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:rsidR="009E0BDB" w:rsidRPr="00BC1DF6" w:rsidRDefault="009E0BDB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9E0BDB" w:rsidRPr="00BC1DF6" w:rsidRDefault="009E0BDB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E0BDB" w:rsidRPr="00BC1DF6" w:rsidRDefault="009E0BDB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9E0BDB" w:rsidRPr="00BC1DF6" w:rsidRDefault="009E0BDB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9E0BDB" w:rsidRPr="00BC1DF6" w:rsidRDefault="009E0BDB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4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9E0BDB" w:rsidRPr="00BC1DF6" w:rsidRDefault="009E0BDB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5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1 год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  <w:gridSpan w:val="2"/>
          </w:tcPr>
          <w:p w:rsidR="009E0BDB" w:rsidRPr="00BC1DF6" w:rsidRDefault="009E0BDB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DB" w:rsidRPr="00BC1DF6" w:rsidTr="006F04FE">
        <w:tc>
          <w:tcPr>
            <w:tcW w:w="608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9E0BDB" w:rsidRPr="00BC1DF6" w:rsidRDefault="009E0BDB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9E0BDB" w:rsidRPr="00DA55DA" w:rsidRDefault="009E0BDB" w:rsidP="0066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5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439" w:type="dxa"/>
            <w:gridSpan w:val="2"/>
          </w:tcPr>
          <w:p w:rsidR="009E0BDB" w:rsidRPr="00DA55DA" w:rsidRDefault="009E0BDB" w:rsidP="00DF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5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21" w:type="dxa"/>
          </w:tcPr>
          <w:p w:rsidR="009E0BDB" w:rsidRPr="00DA55DA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9E0BDB" w:rsidRPr="00BC1DF6" w:rsidRDefault="009E0BDB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39" w:type="dxa"/>
            <w:gridSpan w:val="2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чел.</w:t>
            </w:r>
          </w:p>
        </w:tc>
        <w:tc>
          <w:tcPr>
            <w:tcW w:w="1021" w:type="dxa"/>
          </w:tcPr>
          <w:p w:rsidR="00A05021" w:rsidRPr="00BC1DF6" w:rsidRDefault="00BB18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25,09</w:t>
            </w:r>
            <w:r w:rsidR="00A0502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итого 95,09%</w:t>
            </w:r>
          </w:p>
        </w:tc>
        <w:tc>
          <w:tcPr>
            <w:tcW w:w="2549" w:type="dxa"/>
          </w:tcPr>
          <w:p w:rsidR="00A05021" w:rsidRPr="00BC1DF6" w:rsidRDefault="004736ED" w:rsidP="00EB7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Изменения в ЕВСК</w:t>
            </w: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 xml:space="preserve">, выполнивших или подтвердивших </w:t>
            </w:r>
            <w:r w:rsidRPr="00BC1DF6">
              <w:rPr>
                <w:rFonts w:ascii="Times New Roman" w:hAnsi="Times New Roman"/>
                <w:sz w:val="18"/>
                <w:szCs w:val="18"/>
              </w:rPr>
              <w:lastRenderedPageBreak/>
              <w:t>(через 2 года после выполнения) 1 разряд</w:t>
            </w:r>
          </w:p>
        </w:tc>
        <w:tc>
          <w:tcPr>
            <w:tcW w:w="1922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34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A05021" w:rsidRPr="00C07E04" w:rsidRDefault="002F57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E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A05021" w:rsidRPr="00C07E04" w:rsidRDefault="002F57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E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A05021" w:rsidRPr="00BC1DF6" w:rsidRDefault="00A05021" w:rsidP="00EB7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Выполнение более высокого разряда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КМС и МС</w:t>
            </w: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BC1DF6" w:rsidRDefault="00A0502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A05021" w:rsidRPr="00BC1DF6" w:rsidRDefault="00A0502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BC1DF6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A05021" w:rsidRPr="00BC1DF6" w:rsidRDefault="002F57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A05021" w:rsidRPr="00BC1DF6" w:rsidRDefault="002F57C3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280%</w:t>
            </w:r>
          </w:p>
        </w:tc>
        <w:tc>
          <w:tcPr>
            <w:tcW w:w="2549" w:type="dxa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9837AC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37AC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A05021" w:rsidRPr="009837AC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9837AC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2"/>
          </w:tcPr>
          <w:p w:rsidR="00A05021" w:rsidRPr="009837AC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A05021" w:rsidRPr="009837AC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21" w:rsidRPr="00BC1DF6" w:rsidTr="006F04FE">
        <w:tc>
          <w:tcPr>
            <w:tcW w:w="608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05021" w:rsidRPr="00BC1DF6" w:rsidRDefault="00A0502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5021" w:rsidRPr="009837AC" w:rsidRDefault="00A0502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37AC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A05021" w:rsidRPr="009837AC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A05021" w:rsidRPr="009837AC" w:rsidRDefault="00A0502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A05021" w:rsidRPr="00007406" w:rsidRDefault="00DD7376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A05021" w:rsidRPr="00007406" w:rsidRDefault="00DD7376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4</w:t>
            </w:r>
            <w:r w:rsidR="006A4961" w:rsidRPr="0000740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A05021" w:rsidRPr="00007406" w:rsidRDefault="00A05021" w:rsidP="00517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9837AC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37AC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6A4961" w:rsidRPr="009837AC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9837AC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A4961" w:rsidRPr="0000740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6A4961" w:rsidRPr="00007406" w:rsidRDefault="00DD7376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7</w:t>
            </w:r>
            <w:r w:rsidR="006A4961" w:rsidRPr="00007406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549" w:type="dxa"/>
          </w:tcPr>
          <w:p w:rsidR="006A4961" w:rsidRPr="00007406" w:rsidRDefault="006A4961" w:rsidP="00DF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9837AC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37A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9837AC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837AC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6A4961" w:rsidRPr="009837AC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9837AC" w:rsidRDefault="00313D47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6A4961" w:rsidRPr="00007406" w:rsidRDefault="00313D47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A4961" w:rsidRPr="00007406" w:rsidRDefault="00313D47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6A4961" w:rsidRPr="00007406" w:rsidRDefault="006A4961" w:rsidP="00F62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313D47" w:rsidRPr="00007406">
              <w:rPr>
                <w:rFonts w:ascii="Times New Roman" w:hAnsi="Times New Roman"/>
                <w:b/>
                <w:sz w:val="24"/>
                <w:szCs w:val="24"/>
              </w:rPr>
              <w:t>145,85%</w:t>
            </w:r>
          </w:p>
        </w:tc>
      </w:tr>
      <w:tr w:rsidR="006A4961" w:rsidRPr="00BC1DF6" w:rsidTr="006F04FE">
        <w:tc>
          <w:tcPr>
            <w:tcW w:w="608" w:type="dxa"/>
            <w:vMerge w:val="restart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  <w:vMerge w:val="restart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обучающихся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D672F7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11563" w:type="dxa"/>
            <w:gridSpan w:val="7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9" w:type="dxa"/>
            <w:gridSpan w:val="2"/>
          </w:tcPr>
          <w:p w:rsidR="006A4961" w:rsidRPr="00BC1DF6" w:rsidRDefault="0033770C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4ED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8C7620" w:rsidRDefault="006B4ED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77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</w:tcPr>
          <w:p w:rsidR="006A4961" w:rsidRPr="00BC1DF6" w:rsidRDefault="0033770C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1" w:type="dxa"/>
          </w:tcPr>
          <w:p w:rsidR="006A4961" w:rsidRPr="00BC1DF6" w:rsidRDefault="006B4EDC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7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6A4961" w:rsidRPr="00BC1DF6" w:rsidRDefault="006A4961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4ED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gridSpan w:val="2"/>
          </w:tcPr>
          <w:p w:rsidR="006A4961" w:rsidRPr="00BC1DF6" w:rsidRDefault="0033770C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6A4961" w:rsidRPr="00BC1DF6" w:rsidRDefault="006A4961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4ED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33770C" w:rsidRPr="00BC1DF6" w:rsidRDefault="0033770C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33770C" w:rsidRPr="00BC1DF6" w:rsidRDefault="0033770C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4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33770C" w:rsidRPr="00BC1DF6" w:rsidRDefault="0033770C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5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33770C" w:rsidRPr="00BC1DF6" w:rsidRDefault="0033770C" w:rsidP="00F6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1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3770C" w:rsidRPr="00BC1DF6" w:rsidRDefault="0033770C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2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3770C" w:rsidRPr="00BC1DF6" w:rsidRDefault="0033770C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ССМ, 3 год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33770C" w:rsidRPr="00BC1DF6" w:rsidRDefault="0033770C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0C" w:rsidRPr="00BC1DF6" w:rsidTr="006F04FE">
        <w:tc>
          <w:tcPr>
            <w:tcW w:w="608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33770C" w:rsidRPr="00BC1DF6" w:rsidRDefault="0033770C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3770C" w:rsidRPr="00DD7032" w:rsidRDefault="0033770C" w:rsidP="00BC1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7C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39" w:type="dxa"/>
            <w:gridSpan w:val="2"/>
          </w:tcPr>
          <w:p w:rsidR="0033770C" w:rsidRPr="00DD7032" w:rsidRDefault="0033770C" w:rsidP="00DF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7C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33770C" w:rsidRPr="00277C92" w:rsidRDefault="006B4EDC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102,04</w:t>
            </w:r>
            <w:r w:rsidR="003377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33770C" w:rsidRPr="00BC1DF6" w:rsidRDefault="0033770C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обучающихся, выполнивших или подтвердивших (учитываются не более одного раза в год) третий, второй, первый юношеский и трений, второй </w:t>
            </w:r>
            <w:r w:rsidRPr="00BC1DF6">
              <w:rPr>
                <w:rFonts w:ascii="Times New Roman" w:hAnsi="Times New Roman"/>
                <w:sz w:val="18"/>
                <w:szCs w:val="18"/>
              </w:rPr>
              <w:lastRenderedPageBreak/>
              <w:t>спортивные разряды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% от общего количества обучающихся на учебно-тренировочных </w:t>
            </w:r>
            <w:r w:rsidRPr="00BC1DF6">
              <w:rPr>
                <w:rFonts w:ascii="Times New Roman" w:hAnsi="Times New Roman"/>
                <w:sz w:val="18"/>
                <w:szCs w:val="18"/>
              </w:rPr>
              <w:lastRenderedPageBreak/>
              <w:t>этапах подготовки 1,2,3,4 годов обучения</w:t>
            </w:r>
          </w:p>
        </w:tc>
        <w:tc>
          <w:tcPr>
            <w:tcW w:w="1334" w:type="dxa"/>
          </w:tcPr>
          <w:p w:rsidR="006A4961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</w:t>
            </w:r>
          </w:p>
          <w:p w:rsidR="006A4961" w:rsidRPr="00AC1432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6A4961" w:rsidRPr="00AC1432" w:rsidRDefault="00575D19" w:rsidP="0057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 чел. </w:t>
            </w:r>
          </w:p>
        </w:tc>
        <w:tc>
          <w:tcPr>
            <w:tcW w:w="1021" w:type="dxa"/>
          </w:tcPr>
          <w:p w:rsidR="006A4961" w:rsidRPr="00AC1432" w:rsidRDefault="00575D19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37,6% - итого 75,2%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AC1432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gridSpan w:val="2"/>
          </w:tcPr>
          <w:p w:rsidR="006A4961" w:rsidRPr="00AC1432" w:rsidRDefault="00010338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6A4961" w:rsidRPr="00AC1432" w:rsidRDefault="00010338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549" w:type="dxa"/>
          </w:tcPr>
          <w:p w:rsidR="006A4961" w:rsidRPr="00BC1DF6" w:rsidRDefault="006A4961" w:rsidP="003D4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Выполнение более высокого разряда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КМС и МС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6A4961" w:rsidRPr="00BC1DF6" w:rsidRDefault="006A496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AC1432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A4961" w:rsidRPr="00AC1432" w:rsidRDefault="00010338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A4961" w:rsidRPr="00AC1432" w:rsidRDefault="00010338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49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10B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  <w:gridSpan w:val="2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6A4961" w:rsidRPr="00D0410B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338" w:rsidRPr="00D041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DD7376" w:rsidRDefault="006A4961" w:rsidP="003D4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10B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</w:tcPr>
          <w:p w:rsidR="006A4961" w:rsidRPr="00D0410B" w:rsidRDefault="00DD7376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6A4961" w:rsidRPr="00D0410B" w:rsidRDefault="00010338" w:rsidP="00DD7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1</w:t>
            </w:r>
            <w:r w:rsidR="00DD7376" w:rsidRPr="00D0410B">
              <w:rPr>
                <w:rFonts w:ascii="Times New Roman" w:hAnsi="Times New Roman"/>
                <w:sz w:val="24"/>
                <w:szCs w:val="24"/>
              </w:rPr>
              <w:t>0</w:t>
            </w:r>
            <w:r w:rsidRPr="00D0410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6A4961" w:rsidRPr="00DD7376" w:rsidRDefault="006A4961" w:rsidP="003D4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10B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A4961" w:rsidRPr="00D0410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A4961" w:rsidRPr="00D0410B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0B">
              <w:rPr>
                <w:rFonts w:ascii="Times New Roman" w:hAnsi="Times New Roman"/>
                <w:sz w:val="24"/>
                <w:szCs w:val="24"/>
              </w:rPr>
              <w:t>250</w:t>
            </w:r>
            <w:r w:rsidR="009548F9" w:rsidRPr="00D041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3D45A9" w:rsidRDefault="006A4961" w:rsidP="003D4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5A9">
              <w:rPr>
                <w:rFonts w:ascii="Times New Roman" w:hAnsi="Times New Roman"/>
                <w:sz w:val="20"/>
                <w:szCs w:val="20"/>
              </w:rPr>
              <w:t xml:space="preserve">Азимова Карина, </w:t>
            </w:r>
            <w:r>
              <w:rPr>
                <w:rFonts w:ascii="Times New Roman" w:hAnsi="Times New Roman"/>
                <w:sz w:val="20"/>
                <w:szCs w:val="20"/>
              </w:rPr>
              <w:t>Беленькая Дина, Тарасов Илья, Клевец Ксения, Животовская Анастасия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4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8844F7" w:rsidRDefault="006A4961" w:rsidP="00F62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9548F9" w:rsidRPr="008844F7">
              <w:rPr>
                <w:rFonts w:ascii="Times New Roman" w:hAnsi="Times New Roman"/>
                <w:b/>
                <w:sz w:val="24"/>
                <w:szCs w:val="24"/>
              </w:rPr>
              <w:t>103,6%</w:t>
            </w:r>
          </w:p>
        </w:tc>
      </w:tr>
      <w:tr w:rsidR="006A4961" w:rsidRPr="00BC1DF6" w:rsidTr="006F04FE">
        <w:tc>
          <w:tcPr>
            <w:tcW w:w="608" w:type="dxa"/>
            <w:vMerge w:val="restart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  <w:vMerge w:val="restart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E92E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адаптивная физическая культура -  </w:t>
            </w:r>
            <w:r w:rsidRPr="00E92ECD">
              <w:rPr>
                <w:rFonts w:ascii="Times New Roman" w:hAnsi="Times New Roman"/>
                <w:b/>
                <w:sz w:val="24"/>
                <w:szCs w:val="24"/>
              </w:rPr>
              <w:t xml:space="preserve"> лыжные гонки»</w:t>
            </w:r>
          </w:p>
        </w:tc>
        <w:tc>
          <w:tcPr>
            <w:tcW w:w="11563" w:type="dxa"/>
            <w:gridSpan w:val="7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3E44A0" w:rsidRPr="00BC1DF6" w:rsidTr="006F04FE">
        <w:tc>
          <w:tcPr>
            <w:tcW w:w="608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3E44A0" w:rsidRPr="00BC1DF6" w:rsidRDefault="003E44A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3E44A0" w:rsidRPr="003921B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E44A0" w:rsidRPr="00693603" w:rsidRDefault="003E44A0" w:rsidP="0069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A0" w:rsidRPr="00BC1DF6" w:rsidTr="006F04FE">
        <w:tc>
          <w:tcPr>
            <w:tcW w:w="608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</w:tcPr>
          <w:p w:rsidR="003E44A0" w:rsidRPr="00BC1DF6" w:rsidRDefault="003E44A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A0" w:rsidRPr="00BC1DF6" w:rsidTr="006F04FE">
        <w:tc>
          <w:tcPr>
            <w:tcW w:w="608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gridSpan w:val="2"/>
          </w:tcPr>
          <w:p w:rsidR="003E44A0" w:rsidRPr="00BC1DF6" w:rsidRDefault="003E44A0" w:rsidP="00D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A0" w:rsidRPr="00BC1DF6" w:rsidTr="006F04FE">
        <w:tc>
          <w:tcPr>
            <w:tcW w:w="608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3E44A0" w:rsidRPr="00BC1DF6" w:rsidRDefault="003E44A0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3E44A0" w:rsidRPr="003921B6" w:rsidRDefault="003E44A0" w:rsidP="00BC1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9" w:type="dxa"/>
            <w:gridSpan w:val="2"/>
          </w:tcPr>
          <w:p w:rsidR="003E44A0" w:rsidRPr="003921B6" w:rsidRDefault="003E44A0" w:rsidP="00DF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3E44A0" w:rsidRPr="003921B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3E44A0" w:rsidRPr="00BC1DF6" w:rsidRDefault="003E44A0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6A4961" w:rsidRPr="00BC1DF6" w:rsidRDefault="003440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6A4961" w:rsidRPr="00BC1DF6" w:rsidRDefault="003440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A4961" w:rsidRPr="00BC1DF6" w:rsidRDefault="003440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A4961" w:rsidRPr="00BC1DF6" w:rsidRDefault="006A4961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74E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D05060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6A4961" w:rsidRPr="00D05060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6A4961" w:rsidRPr="00D05060" w:rsidRDefault="006A4961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100</w:t>
            </w:r>
            <w:r w:rsidR="00344061" w:rsidRPr="00D050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DD737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74E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4F774E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6A4961" w:rsidRPr="004F774E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A4961" w:rsidRPr="004F774E" w:rsidRDefault="006A4961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6A4961" w:rsidRPr="00DD737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74E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4F774E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6A4961" w:rsidRPr="004F774E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A4961" w:rsidRPr="004F774E" w:rsidRDefault="006A4961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6A4961" w:rsidRPr="00DD737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74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4F774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F774E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6A4961" w:rsidRPr="004F774E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4F774E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2"/>
          </w:tcPr>
          <w:p w:rsidR="006A4961" w:rsidRPr="004F774E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A4961" w:rsidRPr="004F774E" w:rsidRDefault="006A4961" w:rsidP="00EB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6A4961" w:rsidRPr="008844F7" w:rsidRDefault="006A4961" w:rsidP="00F62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3D2C1E" w:rsidRPr="008844F7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6A4961" w:rsidRPr="00BC1DF6" w:rsidTr="006F04FE">
        <w:tc>
          <w:tcPr>
            <w:tcW w:w="608" w:type="dxa"/>
            <w:vMerge w:val="restart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  <w:vMerge w:val="restart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адаптивная физическая культура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настольный теннис»</w:t>
            </w:r>
          </w:p>
        </w:tc>
        <w:tc>
          <w:tcPr>
            <w:tcW w:w="11563" w:type="dxa"/>
            <w:gridSpan w:val="7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AF484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2"/>
          </w:tcPr>
          <w:p w:rsidR="006A4961" w:rsidRPr="00BC1DF6" w:rsidRDefault="00AF4843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AF484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gridSpan w:val="2"/>
          </w:tcPr>
          <w:p w:rsidR="006A4961" w:rsidRPr="00BC1DF6" w:rsidRDefault="00AF4843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6A4961" w:rsidRPr="00BC1DF6" w:rsidRDefault="00AF4843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49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EB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6A4961" w:rsidRPr="003C2AB3" w:rsidRDefault="006A4961" w:rsidP="00BC1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AB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39" w:type="dxa"/>
            <w:gridSpan w:val="2"/>
          </w:tcPr>
          <w:p w:rsidR="006A4961" w:rsidRPr="003C2AB3" w:rsidRDefault="006A4961" w:rsidP="00BC1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21" w:type="dxa"/>
          </w:tcPr>
          <w:p w:rsidR="006A4961" w:rsidRPr="003C2AB3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021" w:type="dxa"/>
          </w:tcPr>
          <w:p w:rsidR="006A4961" w:rsidRPr="00BC1DF6" w:rsidRDefault="009B579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11,47</w:t>
            </w:r>
            <w:r w:rsidR="006A496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итого 96,47%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DF6">
              <w:rPr>
                <w:rFonts w:ascii="Times New Roman" w:hAnsi="Times New Roman"/>
                <w:sz w:val="20"/>
                <w:szCs w:val="20"/>
              </w:rPr>
              <w:t xml:space="preserve">Разряды присваиваются за количество побед в течение года 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A4961" w:rsidRPr="00E04A9B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6A4961" w:rsidRPr="00BC1DF6" w:rsidRDefault="00945E95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150%</w:t>
            </w:r>
          </w:p>
        </w:tc>
        <w:tc>
          <w:tcPr>
            <w:tcW w:w="2549" w:type="dxa"/>
          </w:tcPr>
          <w:p w:rsidR="006A4961" w:rsidRPr="00BC1DF6" w:rsidRDefault="006A4961" w:rsidP="00E04A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Находится на оформлении в ГДЮЦФК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F62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6A4961" w:rsidRPr="00BC1DF6" w:rsidRDefault="006A4961" w:rsidP="00F6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6A4961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5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BC1DF6" w:rsidRDefault="00945E95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в ЕВСК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A4961" w:rsidRPr="00BC1DF6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B57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A4961" w:rsidRPr="00242C84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100</w:t>
            </w:r>
            <w:r w:rsidR="009B5791" w:rsidRPr="00242C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242C84" w:rsidRDefault="006A4961" w:rsidP="00DD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4">
              <w:rPr>
                <w:rFonts w:ascii="Times New Roman" w:hAnsi="Times New Roman"/>
                <w:sz w:val="20"/>
                <w:szCs w:val="20"/>
              </w:rPr>
              <w:t>1 место (коман</w:t>
            </w:r>
            <w:r w:rsidR="00DD7376" w:rsidRPr="00242C84">
              <w:rPr>
                <w:rFonts w:ascii="Times New Roman" w:hAnsi="Times New Roman"/>
                <w:sz w:val="20"/>
                <w:szCs w:val="20"/>
              </w:rPr>
              <w:t>дное) и 3 место (личное) –  на Первенстве Р</w:t>
            </w:r>
            <w:r w:rsidRPr="00242C84">
              <w:rPr>
                <w:rFonts w:ascii="Times New Roman" w:hAnsi="Times New Roman"/>
                <w:sz w:val="20"/>
                <w:szCs w:val="20"/>
              </w:rPr>
              <w:t>оссии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A4961" w:rsidRPr="00242C84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100</w:t>
            </w:r>
            <w:r w:rsidR="009B5791" w:rsidRPr="00242C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242C84" w:rsidRDefault="006A4961" w:rsidP="00847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4">
              <w:rPr>
                <w:rFonts w:ascii="Times New Roman" w:hAnsi="Times New Roman"/>
                <w:sz w:val="20"/>
                <w:szCs w:val="20"/>
              </w:rPr>
              <w:t>Сапонова Дарья, Зверева Ирина, Жилинскас Антонас, Чернявский Владимир, Торговцева Зоя</w:t>
            </w:r>
          </w:p>
        </w:tc>
      </w:tr>
      <w:tr w:rsidR="006A4961" w:rsidRPr="00BC1DF6" w:rsidTr="006F04FE">
        <w:tc>
          <w:tcPr>
            <w:tcW w:w="608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6A4961" w:rsidRPr="00BC1DF6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242C8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42C84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A4961" w:rsidRPr="00242C84" w:rsidRDefault="006A4961" w:rsidP="00B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A4961" w:rsidRPr="00242C84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100</w:t>
            </w:r>
            <w:r w:rsidR="009B5791" w:rsidRPr="00242C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6A4961" w:rsidRPr="008844F7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sz w:val="20"/>
                <w:szCs w:val="20"/>
              </w:rPr>
              <w:t>Торговцева Зоя,</w:t>
            </w:r>
          </w:p>
          <w:p w:rsidR="006A4961" w:rsidRPr="008844F7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sz w:val="20"/>
                <w:szCs w:val="20"/>
              </w:rPr>
              <w:t>Чернявский Владимир</w:t>
            </w:r>
          </w:p>
          <w:p w:rsidR="006A4961" w:rsidRPr="008844F7" w:rsidRDefault="006A4961" w:rsidP="00B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152156" w:rsidRPr="008844F7">
              <w:rPr>
                <w:rFonts w:ascii="Times New Roman" w:hAnsi="Times New Roman"/>
                <w:b/>
                <w:sz w:val="24"/>
                <w:szCs w:val="24"/>
              </w:rPr>
              <w:t xml:space="preserve"> 92,35%</w:t>
            </w:r>
          </w:p>
        </w:tc>
      </w:tr>
      <w:tr w:rsidR="00242C84" w:rsidRPr="00BC1DF6" w:rsidTr="00DE4BB9">
        <w:tc>
          <w:tcPr>
            <w:tcW w:w="608" w:type="dxa"/>
            <w:vMerge w:val="restart"/>
          </w:tcPr>
          <w:p w:rsidR="00242C84" w:rsidRPr="00BC1DF6" w:rsidRDefault="00801BA2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vMerge w:val="restart"/>
          </w:tcPr>
          <w:p w:rsidR="00242C84" w:rsidRPr="00BC1DF6" w:rsidRDefault="00242C84" w:rsidP="00801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обучающихся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01BA2">
              <w:rPr>
                <w:rFonts w:ascii="Times New Roman" w:hAnsi="Times New Roman"/>
                <w:b/>
                <w:sz w:val="24"/>
                <w:szCs w:val="24"/>
              </w:rPr>
              <w:t>кикбоксинг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63" w:type="dxa"/>
            <w:gridSpan w:val="7"/>
          </w:tcPr>
          <w:p w:rsidR="00242C84" w:rsidRPr="00BC1DF6" w:rsidRDefault="00242C84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93588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FF254B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FF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93588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FF254B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1</w:t>
            </w:r>
            <w:r w:rsidR="00427297" w:rsidRPr="00D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C844B6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7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93588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3C2AB3" w:rsidRDefault="00427297" w:rsidP="00BC7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D05060" w:rsidRDefault="00935880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06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21" w:type="dxa"/>
          </w:tcPr>
          <w:p w:rsidR="00427297" w:rsidRPr="003C2AB3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427297" w:rsidRPr="00BC1DF6" w:rsidRDefault="00427297" w:rsidP="007E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C1DF6" w:rsidRDefault="007E1A8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7E1A8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E04A9B" w:rsidRDefault="007E1A8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C1DF6" w:rsidRDefault="007E1A8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297" w:rsidRPr="00242C84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 xml:space="preserve">Количество обучающихся учреждения, участвующих в финальных соревнованиях чемпионатов и </w:t>
            </w:r>
            <w:r w:rsidRPr="00242C84">
              <w:rPr>
                <w:rFonts w:ascii="Times New Roman" w:hAnsi="Times New Roman"/>
                <w:sz w:val="18"/>
                <w:szCs w:val="18"/>
              </w:rPr>
              <w:lastRenderedPageBreak/>
              <w:t>первенств России</w:t>
            </w:r>
          </w:p>
        </w:tc>
        <w:tc>
          <w:tcPr>
            <w:tcW w:w="1922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34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242C84" w:rsidRDefault="007E1A8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242C84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297" w:rsidRPr="00242C84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242C84" w:rsidRDefault="007E1A8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242C84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297" w:rsidRPr="00DD737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242C8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42C84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427297" w:rsidRPr="00242C84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242C84" w:rsidRDefault="007E1A8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242C84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427297" w:rsidRPr="008844F7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E1A81" w:rsidRPr="008844F7">
              <w:rPr>
                <w:rFonts w:ascii="Times New Roman" w:hAnsi="Times New Roman"/>
                <w:b/>
                <w:sz w:val="24"/>
                <w:szCs w:val="24"/>
              </w:rPr>
              <w:t>ТОГО: 0</w:t>
            </w: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27297" w:rsidRPr="00BC1DF6" w:rsidTr="00DE4BB9">
        <w:tc>
          <w:tcPr>
            <w:tcW w:w="608" w:type="dxa"/>
            <w:vMerge w:val="restart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0" w:type="dxa"/>
            <w:vMerge w:val="restart"/>
          </w:tcPr>
          <w:p w:rsidR="00427297" w:rsidRPr="00BC1DF6" w:rsidRDefault="00427297" w:rsidP="00801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обучающихся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63" w:type="dxa"/>
            <w:gridSpan w:val="7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75349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3</w:t>
            </w:r>
            <w:r w:rsidR="00931A63" w:rsidRPr="00B243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931A63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75349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427297" w:rsidRPr="00BC1DF6" w:rsidRDefault="00931A63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931A63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427297" w:rsidRPr="00BC1DF6" w:rsidRDefault="00931A63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C844B6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931A63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C844B6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931A63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C844B6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27297" w:rsidRPr="00BC1DF6" w:rsidRDefault="00931A63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427297" w:rsidRPr="00BC1DF6" w:rsidRDefault="0042729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427297" w:rsidRPr="003C2AB3" w:rsidRDefault="00427297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427297" w:rsidRPr="00B243C5" w:rsidRDefault="00753490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C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21" w:type="dxa"/>
          </w:tcPr>
          <w:p w:rsidR="00427297" w:rsidRPr="003C2AB3" w:rsidRDefault="00931A63" w:rsidP="00DE4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97" w:rsidRPr="00BC1DF6" w:rsidTr="00DE4BB9">
        <w:tc>
          <w:tcPr>
            <w:tcW w:w="608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427297" w:rsidRPr="00BC1DF6" w:rsidRDefault="0042729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E04A9B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BC1DF6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BC1DF6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4A" w:rsidRPr="00242C84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242C84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851D4A" w:rsidRPr="00242C84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242C84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4A" w:rsidRPr="00242C84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242C84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851D4A" w:rsidRPr="00242C84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242C84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4A" w:rsidRPr="00DD737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242C84" w:rsidRDefault="00851D4A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242C8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42C84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851D4A" w:rsidRPr="00242C84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242C84" w:rsidRDefault="00851D4A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242C84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851D4A" w:rsidRPr="008844F7" w:rsidRDefault="00851D4A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>ИТОГО: 0%</w:t>
            </w:r>
          </w:p>
        </w:tc>
      </w:tr>
      <w:tr w:rsidR="00851D4A" w:rsidRPr="00BC1DF6" w:rsidTr="00DE4BB9">
        <w:tc>
          <w:tcPr>
            <w:tcW w:w="608" w:type="dxa"/>
            <w:vMerge w:val="restart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0" w:type="dxa"/>
            <w:vMerge w:val="restart"/>
          </w:tcPr>
          <w:p w:rsidR="00851D4A" w:rsidRPr="00BC1DF6" w:rsidRDefault="00851D4A" w:rsidP="00801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тайский бокс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63" w:type="dxa"/>
            <w:gridSpan w:val="7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75349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75349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75349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753490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1</w:t>
            </w:r>
            <w:r w:rsidR="001C7CBC"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1C7CBC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1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1C7CBC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851D4A" w:rsidRPr="00BC1DF6" w:rsidRDefault="00851D4A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851D4A" w:rsidRPr="003C2AB3" w:rsidRDefault="00851D4A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851D4A" w:rsidRPr="006D5FB3" w:rsidRDefault="00753490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FB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:rsidR="00851D4A" w:rsidRPr="003C2AB3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A" w:rsidRPr="00BC1DF6" w:rsidTr="00DE4BB9">
        <w:tc>
          <w:tcPr>
            <w:tcW w:w="608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851D4A" w:rsidRPr="00BC1DF6" w:rsidRDefault="00851D4A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E04A9B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242C84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242C84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242C84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242C84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DD737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242C8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42C84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242C84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8844F7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>ИТОГО: 0%</w:t>
            </w: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801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спортивной подготовки </w:t>
            </w:r>
            <w:proofErr w:type="gramStart"/>
            <w:r w:rsidRPr="00BC1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br/>
              <w:t xml:space="preserve">по виду спорта 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универсальный бой</w:t>
            </w:r>
            <w:r w:rsidRPr="00AA69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1 год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2 год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НП, 3 год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1 год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1</w:t>
            </w:r>
            <w:r w:rsidR="005E2D71"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962CA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2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2 год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1</w:t>
            </w:r>
            <w:r w:rsidR="005E2D71"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962CA7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2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УТ, 3 год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34" w:type="dxa"/>
          </w:tcPr>
          <w:p w:rsidR="005E2D71" w:rsidRPr="003C2AB3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6D5FB3" w:rsidRDefault="00962CA7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FB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21" w:type="dxa"/>
          </w:tcPr>
          <w:p w:rsidR="005E2D71" w:rsidRPr="003C2AB3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обучающихся, выполнивших или подтвердивших (учитываются не более одного раза в год) третий, второй, первый юношеский и трений, второй спортивные разряды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E04A9B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C1DF6">
              <w:rPr>
                <w:rFonts w:ascii="Times New Roman" w:hAnsi="Times New Roman"/>
                <w:sz w:val="18"/>
                <w:szCs w:val="18"/>
              </w:rPr>
              <w:t>, выполнивших или подтвердивших (через 2 года после выполнения</w:t>
            </w:r>
            <w:r>
              <w:rPr>
                <w:rFonts w:ascii="Times New Roman" w:hAnsi="Times New Roman"/>
                <w:sz w:val="18"/>
                <w:szCs w:val="18"/>
              </w:rPr>
              <w:t>) КМС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первенства Санкт-Петербурга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BC1DF6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BC1DF6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242C84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участвующих в финальных соревнованиях чемпионатов и первенств России</w:t>
            </w:r>
          </w:p>
        </w:tc>
        <w:tc>
          <w:tcPr>
            <w:tcW w:w="1922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242C84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242C84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>Количество обучающихся учреждения, включённых в состав сборных команд Санкт-Петербурга</w:t>
            </w:r>
          </w:p>
        </w:tc>
        <w:tc>
          <w:tcPr>
            <w:tcW w:w="1922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242C84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D71" w:rsidRPr="00DD737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8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242C8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42C84">
              <w:rPr>
                <w:rFonts w:ascii="Times New Roman" w:hAnsi="Times New Roman"/>
                <w:sz w:val="18"/>
                <w:szCs w:val="18"/>
              </w:rPr>
              <w:t xml:space="preserve"> учреждения, включённых в состав юношеского, юниорского, молодёжного и основного состава сборной команды России</w:t>
            </w:r>
          </w:p>
        </w:tc>
        <w:tc>
          <w:tcPr>
            <w:tcW w:w="1922" w:type="dxa"/>
          </w:tcPr>
          <w:p w:rsidR="005E2D71" w:rsidRPr="00242C84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5E2D71" w:rsidRPr="00242C84" w:rsidRDefault="005E2D71" w:rsidP="00B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242C84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49" w:type="dxa"/>
          </w:tcPr>
          <w:p w:rsidR="005E2D71" w:rsidRPr="008844F7" w:rsidRDefault="005E2D71" w:rsidP="00BC7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4F7">
              <w:rPr>
                <w:rFonts w:ascii="Times New Roman" w:hAnsi="Times New Roman"/>
                <w:b/>
                <w:sz w:val="24"/>
                <w:szCs w:val="24"/>
              </w:rPr>
              <w:t>ИТОГО: 0%</w:t>
            </w: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участия обучающихся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бюджетных учреждений в учебно-тренировочных сборах (тренировочных мероприятиях) в Санкт-Петербурге с учетом затрат на организацию питания.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сборов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</w:p>
        </w:tc>
        <w:tc>
          <w:tcPr>
            <w:tcW w:w="1439" w:type="dxa"/>
            <w:gridSpan w:val="2"/>
          </w:tcPr>
          <w:p w:rsidR="005E2D71" w:rsidRPr="0000740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21" w:type="dxa"/>
          </w:tcPr>
          <w:p w:rsidR="005E2D71" w:rsidRPr="00007406" w:rsidRDefault="0015679D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5E2D71" w:rsidRPr="000074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дополнительных мероприятий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государственных бюджетных учреждений в учебно-тренировочных сборах (тренировочных мероприятиях) в Ленинградской области с учетом затрат на организацию питания и проживание.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сборов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E2D71" w:rsidRPr="004C3118" w:rsidRDefault="0015679D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1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  <w:vMerge w:val="restart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государственных бюджетных учреждений в учебно-тренировочных сборах (тренировочных мероприятиях) в Ленинградской области с учетом затрат на организацию питания, проживание и предоставление спортивного сооружения.</w:t>
            </w:r>
          </w:p>
        </w:tc>
        <w:tc>
          <w:tcPr>
            <w:tcW w:w="11563" w:type="dxa"/>
            <w:gridSpan w:val="7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4065FB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4065FB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сборов</w:t>
            </w:r>
          </w:p>
        </w:tc>
        <w:tc>
          <w:tcPr>
            <w:tcW w:w="1922" w:type="dxa"/>
          </w:tcPr>
          <w:p w:rsidR="005E2D71" w:rsidRPr="004065FB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1439" w:type="dxa"/>
            <w:gridSpan w:val="2"/>
          </w:tcPr>
          <w:p w:rsidR="005E2D71" w:rsidRPr="00007406" w:rsidRDefault="00937355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 xml:space="preserve">966 </w:t>
            </w:r>
          </w:p>
        </w:tc>
        <w:tc>
          <w:tcPr>
            <w:tcW w:w="1021" w:type="dxa"/>
          </w:tcPr>
          <w:p w:rsidR="005E2D71" w:rsidRPr="00007406" w:rsidRDefault="0015679D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105%</w:t>
            </w:r>
          </w:p>
        </w:tc>
        <w:tc>
          <w:tcPr>
            <w:tcW w:w="2549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4065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 w:cs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4065FB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4065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4065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100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4065FB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4065FB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4065FB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4065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100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4065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 w:cs="Times New Roman"/>
                <w:sz w:val="18"/>
                <w:szCs w:val="18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1922" w:type="dxa"/>
          </w:tcPr>
          <w:p w:rsidR="005E2D71" w:rsidRPr="004065FB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4065FB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4065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F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FB">
              <w:rPr>
                <w:rFonts w:ascii="Times New Roman" w:hAnsi="Times New Roman"/>
                <w:sz w:val="24"/>
                <w:szCs w:val="24"/>
              </w:rPr>
              <w:t>100</w:t>
            </w:r>
            <w:r w:rsidR="00156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4065FB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  <w:vMerge w:val="restart"/>
          </w:tcPr>
          <w:p w:rsidR="005E2D71" w:rsidRPr="005A2559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9"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r w:rsidRPr="005A2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государственных бюджетных учреждений в учебно-тренировочных сборах (тренировочных мероприятиях) за пределами </w:t>
            </w:r>
          </w:p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9">
              <w:rPr>
                <w:rFonts w:ascii="Times New Roman" w:hAnsi="Times New Roman"/>
                <w:sz w:val="24"/>
                <w:szCs w:val="24"/>
              </w:rPr>
              <w:t>Санкт-Петербурга и Ленинградской области с учетом затрат на организацию питания и проживание.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сборов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1439" w:type="dxa"/>
            <w:gridSpan w:val="2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021" w:type="dxa"/>
          </w:tcPr>
          <w:p w:rsidR="005E2D71" w:rsidRPr="004C084C" w:rsidRDefault="004C084C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84C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="005E2D71" w:rsidRPr="004C084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Календарный план дополнительных мероприятий (вызов Санкт-Петербургской Федерации легкой атлетики)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220C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220C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  <w:r w:rsidR="00220C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участия обучающихся государственных бюджетных учреждений в учебно-тренировочных сборах (тренировочных мероприятиях) за пределами </w:t>
            </w:r>
          </w:p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Санкт-Петербурга и Ленинградской области с учетом затрат на организацию питания, проживание и предоставление спортивного сооружения.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сборов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1439" w:type="dxa"/>
            <w:gridSpan w:val="2"/>
          </w:tcPr>
          <w:p w:rsidR="005E2D71" w:rsidRPr="0000740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1021" w:type="dxa"/>
          </w:tcPr>
          <w:p w:rsidR="005E2D71" w:rsidRPr="00007406" w:rsidRDefault="005E2D7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Соответствие подготовки спортсменов плану учебно-тренировочного сбора (тренировочного мероприятия)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C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государственных бюджетных учреждений в спортивных соревнованиях  в Санкт-Петербурге.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соревнований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17744</w:t>
            </w:r>
          </w:p>
        </w:tc>
        <w:tc>
          <w:tcPr>
            <w:tcW w:w="1439" w:type="dxa"/>
            <w:gridSpan w:val="2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21908</w:t>
            </w:r>
          </w:p>
        </w:tc>
        <w:tc>
          <w:tcPr>
            <w:tcW w:w="1021" w:type="dxa"/>
          </w:tcPr>
          <w:p w:rsidR="005E2D71" w:rsidRPr="00220C2B" w:rsidRDefault="005E2D7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0C2B"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Соотношение фактического количества участий в соревнованиях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запланированному</w:t>
            </w:r>
            <w:proofErr w:type="gramEnd"/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8B12CD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2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</w:tcPr>
          <w:p w:rsidR="005E2D71" w:rsidRPr="003A72C8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E2D71" w:rsidRPr="003F0341" w:rsidRDefault="005E2D7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r w:rsidRPr="00BC1DF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государственных бюджетных учреждений в спортивных соревнованиях  в Ленинградской области без учета затрат на организацию питания и проживание.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соревнований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gridSpan w:val="2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5E2D71" w:rsidRPr="003F0341" w:rsidRDefault="005E2D7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34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Соотношение фактического количества участий в соревнованиях к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запланированному</w:t>
            </w:r>
            <w:proofErr w:type="gramEnd"/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8B12CD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2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</w:tcPr>
          <w:p w:rsidR="005E2D71" w:rsidRPr="008B12CD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E2D71" w:rsidRPr="008B12CD" w:rsidRDefault="005E2D71" w:rsidP="00DE4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государственных бюджетных учреждений в спортивных соревнованиях  за пределами Санкт-Петербурга и Ленинградской области с  учетом затрат на организацию питания и проживание.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соревнований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777</w:t>
            </w:r>
          </w:p>
        </w:tc>
        <w:tc>
          <w:tcPr>
            <w:tcW w:w="1439" w:type="dxa"/>
            <w:gridSpan w:val="2"/>
          </w:tcPr>
          <w:p w:rsidR="005E2D71" w:rsidRPr="00007406" w:rsidRDefault="003F034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745</w:t>
            </w:r>
          </w:p>
        </w:tc>
        <w:tc>
          <w:tcPr>
            <w:tcW w:w="1021" w:type="dxa"/>
          </w:tcPr>
          <w:p w:rsidR="005E2D71" w:rsidRPr="00007406" w:rsidRDefault="003F034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06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2549" w:type="dxa"/>
          </w:tcPr>
          <w:p w:rsidR="005E2D71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1.Не пройден отбор учащимися для участия в официальных соревнованиях всероссийского уровня. </w:t>
            </w:r>
          </w:p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Травма спортсмена.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 xml:space="preserve">Соотношение фактического количества участий в соревнованиях </w:t>
            </w:r>
            <w:proofErr w:type="gramStart"/>
            <w:r w:rsidRPr="00BC1DF6">
              <w:rPr>
                <w:rFonts w:ascii="Times New Roman" w:hAnsi="Times New Roman"/>
                <w:sz w:val="18"/>
                <w:szCs w:val="18"/>
              </w:rPr>
              <w:t>запланированному</w:t>
            </w:r>
            <w:proofErr w:type="gramEnd"/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F36AE9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</w:tcPr>
          <w:p w:rsidR="005E2D71" w:rsidRPr="00F36AE9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E2D71" w:rsidRPr="00F36AE9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государственными бюджетными учреждениями спортивных соревнований.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24"/>
              </w:rPr>
            </w:pPr>
            <w:r w:rsidRPr="00BC1DF6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человеко-дней соревнований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человеко-дни</w:t>
            </w:r>
          </w:p>
        </w:tc>
        <w:tc>
          <w:tcPr>
            <w:tcW w:w="1334" w:type="dxa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9" w:type="dxa"/>
            <w:gridSpan w:val="2"/>
          </w:tcPr>
          <w:p w:rsidR="005E2D71" w:rsidRPr="003D78AF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8AF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1021" w:type="dxa"/>
          </w:tcPr>
          <w:p w:rsidR="005E2D71" w:rsidRPr="00302B38" w:rsidRDefault="005E2D7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2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302B38" w:rsidRPr="00302B3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Отсутствие жалоб к проведению спортивных соревнований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Отсутствие жалоб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Отсутствие жалоб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Соответствие положению (регламенту) о спортивных соревнованиях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E2D71" w:rsidRPr="00BC1DF6" w:rsidRDefault="005E2D71" w:rsidP="00DE4B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9" w:type="dxa"/>
            <w:gridSpan w:val="2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1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71" w:rsidRPr="00BC1DF6" w:rsidTr="00DE4BB9">
        <w:tc>
          <w:tcPr>
            <w:tcW w:w="608" w:type="dxa"/>
            <w:vMerge w:val="restart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0" w:type="dxa"/>
            <w:vMerge w:val="restart"/>
          </w:tcPr>
          <w:p w:rsidR="005E2D71" w:rsidRPr="00BC1DF6" w:rsidRDefault="005E2D71" w:rsidP="00F9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 xml:space="preserve">Выплата работникам государственного учреждения части заработной платы (с учетом начисленной на оплату труда), связанной с применением коэффициента результативности участия тренера-преподавателя в подготовке высококвалифицированного </w:t>
            </w: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BC1DF6">
              <w:rPr>
                <w:rFonts w:ascii="Times New Roman" w:hAnsi="Times New Roman" w:cs="Times New Roman"/>
                <w:sz w:val="18"/>
                <w:szCs w:val="18"/>
              </w:rPr>
              <w:t>Суммарный размер коэффициента результативности</w:t>
            </w:r>
          </w:p>
        </w:tc>
        <w:tc>
          <w:tcPr>
            <w:tcW w:w="1922" w:type="dxa"/>
          </w:tcPr>
          <w:p w:rsidR="005E2D71" w:rsidRPr="00BC1DF6" w:rsidRDefault="005E2D71" w:rsidP="00DE4B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DF6">
              <w:rPr>
                <w:rFonts w:ascii="Times New Roman" w:hAnsi="Times New Roman"/>
                <w:sz w:val="20"/>
                <w:szCs w:val="20"/>
              </w:rPr>
              <w:t>безвозмездная</w:t>
            </w:r>
          </w:p>
        </w:tc>
        <w:tc>
          <w:tcPr>
            <w:tcW w:w="1334" w:type="dxa"/>
          </w:tcPr>
          <w:p w:rsidR="005E2D71" w:rsidRPr="003C0AFB" w:rsidRDefault="001B556C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439" w:type="dxa"/>
            <w:gridSpan w:val="2"/>
          </w:tcPr>
          <w:p w:rsidR="005E2D71" w:rsidRPr="003C0AFB" w:rsidRDefault="001B556C" w:rsidP="00DE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11,0925</w:t>
            </w:r>
          </w:p>
        </w:tc>
        <w:tc>
          <w:tcPr>
            <w:tcW w:w="1021" w:type="dxa"/>
          </w:tcPr>
          <w:p w:rsidR="005E2D71" w:rsidRPr="00302B38" w:rsidRDefault="005E2D71" w:rsidP="00DE4B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2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302B38" w:rsidRPr="00302B3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5E2D71" w:rsidRPr="00C8501C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501C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счет призовых мест на Первенствах и Чемпионатах</w:t>
            </w:r>
            <w:r w:rsidRPr="00C8501C">
              <w:rPr>
                <w:rFonts w:ascii="Times New Roman" w:hAnsi="Times New Roman"/>
                <w:sz w:val="18"/>
                <w:szCs w:val="18"/>
              </w:rPr>
              <w:t xml:space="preserve">  России, ТОП12 и ТОП-24 России, Спартакиадах СПб и России,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Кубках СПб и России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3" w:type="dxa"/>
            <w:gridSpan w:val="7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F6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5E2D71" w:rsidRPr="00BC1DF6" w:rsidTr="00DE4BB9">
        <w:tc>
          <w:tcPr>
            <w:tcW w:w="608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E2D71" w:rsidRPr="00BC1DF6" w:rsidRDefault="005E2D71" w:rsidP="00DE4BB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C1DF6">
              <w:rPr>
                <w:rFonts w:ascii="Times New Roman" w:hAnsi="Times New Roman"/>
              </w:rPr>
              <w:t xml:space="preserve">Соответствие размера выплат </w:t>
            </w:r>
            <w:proofErr w:type="gramStart"/>
            <w:r w:rsidRPr="00BC1DF6">
              <w:rPr>
                <w:rFonts w:ascii="Times New Roman" w:hAnsi="Times New Roman"/>
              </w:rPr>
              <w:t>запланированному</w:t>
            </w:r>
            <w:proofErr w:type="gramEnd"/>
          </w:p>
        </w:tc>
        <w:tc>
          <w:tcPr>
            <w:tcW w:w="1922" w:type="dxa"/>
          </w:tcPr>
          <w:p w:rsidR="005E2D71" w:rsidRPr="00BC1DF6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4" w:type="dxa"/>
          </w:tcPr>
          <w:p w:rsidR="005E2D71" w:rsidRPr="003C0AFB" w:rsidRDefault="005E2D71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</w:tcPr>
          <w:p w:rsidR="005E2D71" w:rsidRPr="00302B38" w:rsidRDefault="00302B38" w:rsidP="00DE4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5E2D71" w:rsidRPr="003C0AFB" w:rsidRDefault="00302B38" w:rsidP="00DE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49" w:type="dxa"/>
          </w:tcPr>
          <w:p w:rsidR="005E2D71" w:rsidRPr="00BC1DF6" w:rsidRDefault="005E2D71" w:rsidP="00DE4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619" w:rsidRDefault="003B4619" w:rsidP="003B5269">
      <w:pPr>
        <w:spacing w:after="0" w:line="240" w:lineRule="auto"/>
        <w:jc w:val="both"/>
        <w:rPr>
          <w:sz w:val="16"/>
          <w:szCs w:val="16"/>
        </w:rPr>
      </w:pPr>
    </w:p>
    <w:p w:rsidR="00696C4A" w:rsidRPr="003B4619" w:rsidRDefault="00F95DDD" w:rsidP="003B4619">
      <w:pPr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95.75pt">
            <v:imagedata r:id="rId4" o:title="Скан. Последний лист отчета по ГЗ за 2015 год"/>
          </v:shape>
        </w:pict>
      </w:r>
    </w:p>
    <w:sectPr w:rsidR="00696C4A" w:rsidRPr="003B4619" w:rsidSect="00BF0617">
      <w:pgSz w:w="16838" w:h="11906" w:orient="landscape" w:code="9"/>
      <w:pgMar w:top="993" w:right="425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38"/>
    <w:rsid w:val="00004C78"/>
    <w:rsid w:val="00007406"/>
    <w:rsid w:val="00010338"/>
    <w:rsid w:val="00021C1C"/>
    <w:rsid w:val="00023F94"/>
    <w:rsid w:val="00030573"/>
    <w:rsid w:val="000312C4"/>
    <w:rsid w:val="00042380"/>
    <w:rsid w:val="000530F6"/>
    <w:rsid w:val="00053D44"/>
    <w:rsid w:val="00053E0E"/>
    <w:rsid w:val="00070D73"/>
    <w:rsid w:val="000764D2"/>
    <w:rsid w:val="00083630"/>
    <w:rsid w:val="00090607"/>
    <w:rsid w:val="00096232"/>
    <w:rsid w:val="0009631F"/>
    <w:rsid w:val="000A5D20"/>
    <w:rsid w:val="000B1CB8"/>
    <w:rsid w:val="000B396E"/>
    <w:rsid w:val="000C7206"/>
    <w:rsid w:val="000D1104"/>
    <w:rsid w:val="000D3ECA"/>
    <w:rsid w:val="000D7D28"/>
    <w:rsid w:val="000E05EA"/>
    <w:rsid w:val="000E791F"/>
    <w:rsid w:val="001020D5"/>
    <w:rsid w:val="00102800"/>
    <w:rsid w:val="00114790"/>
    <w:rsid w:val="001156E2"/>
    <w:rsid w:val="00115A3A"/>
    <w:rsid w:val="001169F3"/>
    <w:rsid w:val="00122443"/>
    <w:rsid w:val="00123832"/>
    <w:rsid w:val="001412AC"/>
    <w:rsid w:val="001445E4"/>
    <w:rsid w:val="00152156"/>
    <w:rsid w:val="0015679D"/>
    <w:rsid w:val="00157DBE"/>
    <w:rsid w:val="00170E64"/>
    <w:rsid w:val="00172FA3"/>
    <w:rsid w:val="00180F15"/>
    <w:rsid w:val="00186910"/>
    <w:rsid w:val="0019755A"/>
    <w:rsid w:val="001A0964"/>
    <w:rsid w:val="001B2ECB"/>
    <w:rsid w:val="001B46E7"/>
    <w:rsid w:val="001B556C"/>
    <w:rsid w:val="001C546D"/>
    <w:rsid w:val="001C76D0"/>
    <w:rsid w:val="001C7CBC"/>
    <w:rsid w:val="001D10EC"/>
    <w:rsid w:val="001D548B"/>
    <w:rsid w:val="001D5B39"/>
    <w:rsid w:val="001E22FB"/>
    <w:rsid w:val="001E24CA"/>
    <w:rsid w:val="001E2CE0"/>
    <w:rsid w:val="001E3D91"/>
    <w:rsid w:val="001F2738"/>
    <w:rsid w:val="001F787B"/>
    <w:rsid w:val="002104E2"/>
    <w:rsid w:val="00212BC3"/>
    <w:rsid w:val="00220C2B"/>
    <w:rsid w:val="00223C10"/>
    <w:rsid w:val="002320E7"/>
    <w:rsid w:val="00235B88"/>
    <w:rsid w:val="00240A11"/>
    <w:rsid w:val="00242C84"/>
    <w:rsid w:val="002474AC"/>
    <w:rsid w:val="00247F27"/>
    <w:rsid w:val="0026111A"/>
    <w:rsid w:val="00277C92"/>
    <w:rsid w:val="00285153"/>
    <w:rsid w:val="00291317"/>
    <w:rsid w:val="00297344"/>
    <w:rsid w:val="002A5FC6"/>
    <w:rsid w:val="002A6C5C"/>
    <w:rsid w:val="002B2C7B"/>
    <w:rsid w:val="002B60A2"/>
    <w:rsid w:val="002B74EB"/>
    <w:rsid w:val="002C7E78"/>
    <w:rsid w:val="002D09E5"/>
    <w:rsid w:val="002D513E"/>
    <w:rsid w:val="002D7D20"/>
    <w:rsid w:val="002E2378"/>
    <w:rsid w:val="002E3438"/>
    <w:rsid w:val="002E483B"/>
    <w:rsid w:val="002F266D"/>
    <w:rsid w:val="002F3E74"/>
    <w:rsid w:val="002F57C3"/>
    <w:rsid w:val="00302B38"/>
    <w:rsid w:val="00306361"/>
    <w:rsid w:val="003116A7"/>
    <w:rsid w:val="00313D47"/>
    <w:rsid w:val="00316EE5"/>
    <w:rsid w:val="00320C32"/>
    <w:rsid w:val="003260C3"/>
    <w:rsid w:val="0033770C"/>
    <w:rsid w:val="0034114A"/>
    <w:rsid w:val="00343126"/>
    <w:rsid w:val="00344061"/>
    <w:rsid w:val="00350372"/>
    <w:rsid w:val="003549FD"/>
    <w:rsid w:val="0035608B"/>
    <w:rsid w:val="00361952"/>
    <w:rsid w:val="0036249A"/>
    <w:rsid w:val="00362BFC"/>
    <w:rsid w:val="0038375B"/>
    <w:rsid w:val="00387AF2"/>
    <w:rsid w:val="003921B6"/>
    <w:rsid w:val="00394F8D"/>
    <w:rsid w:val="003A4C7C"/>
    <w:rsid w:val="003A72C8"/>
    <w:rsid w:val="003B04A1"/>
    <w:rsid w:val="003B1DBC"/>
    <w:rsid w:val="003B4619"/>
    <w:rsid w:val="003B5269"/>
    <w:rsid w:val="003B5FA5"/>
    <w:rsid w:val="003C0AFB"/>
    <w:rsid w:val="003C1A4E"/>
    <w:rsid w:val="003C2AB3"/>
    <w:rsid w:val="003C2C3F"/>
    <w:rsid w:val="003C2FD8"/>
    <w:rsid w:val="003D2C1E"/>
    <w:rsid w:val="003D45A9"/>
    <w:rsid w:val="003D5F17"/>
    <w:rsid w:val="003D784F"/>
    <w:rsid w:val="003D78AF"/>
    <w:rsid w:val="003E2A2A"/>
    <w:rsid w:val="003E44A0"/>
    <w:rsid w:val="003F0341"/>
    <w:rsid w:val="003F22B2"/>
    <w:rsid w:val="003F587A"/>
    <w:rsid w:val="003F6F69"/>
    <w:rsid w:val="004065FB"/>
    <w:rsid w:val="004120A6"/>
    <w:rsid w:val="00427297"/>
    <w:rsid w:val="0042761F"/>
    <w:rsid w:val="00427B95"/>
    <w:rsid w:val="004337FB"/>
    <w:rsid w:val="0043661B"/>
    <w:rsid w:val="0044238D"/>
    <w:rsid w:val="00442FC2"/>
    <w:rsid w:val="004722BE"/>
    <w:rsid w:val="004736ED"/>
    <w:rsid w:val="00476F1B"/>
    <w:rsid w:val="004900A0"/>
    <w:rsid w:val="0049097C"/>
    <w:rsid w:val="00495E49"/>
    <w:rsid w:val="004A046D"/>
    <w:rsid w:val="004A5565"/>
    <w:rsid w:val="004A563B"/>
    <w:rsid w:val="004A7ACF"/>
    <w:rsid w:val="004C084C"/>
    <w:rsid w:val="004C1AB7"/>
    <w:rsid w:val="004C3118"/>
    <w:rsid w:val="004C5C2B"/>
    <w:rsid w:val="004D14F3"/>
    <w:rsid w:val="004E7267"/>
    <w:rsid w:val="004E7EED"/>
    <w:rsid w:val="004F5DDB"/>
    <w:rsid w:val="004F5F58"/>
    <w:rsid w:val="004F7058"/>
    <w:rsid w:val="004F774E"/>
    <w:rsid w:val="00501527"/>
    <w:rsid w:val="005106DE"/>
    <w:rsid w:val="00510D6A"/>
    <w:rsid w:val="00510F6E"/>
    <w:rsid w:val="005178D1"/>
    <w:rsid w:val="00520968"/>
    <w:rsid w:val="00532F3C"/>
    <w:rsid w:val="00541777"/>
    <w:rsid w:val="00541F19"/>
    <w:rsid w:val="00547461"/>
    <w:rsid w:val="00547560"/>
    <w:rsid w:val="005507FD"/>
    <w:rsid w:val="0055280E"/>
    <w:rsid w:val="005539C7"/>
    <w:rsid w:val="0055572F"/>
    <w:rsid w:val="00560BC6"/>
    <w:rsid w:val="005658D5"/>
    <w:rsid w:val="005662B9"/>
    <w:rsid w:val="00575D19"/>
    <w:rsid w:val="00581753"/>
    <w:rsid w:val="0058348E"/>
    <w:rsid w:val="00585506"/>
    <w:rsid w:val="00597469"/>
    <w:rsid w:val="005A2559"/>
    <w:rsid w:val="005A3431"/>
    <w:rsid w:val="005A5891"/>
    <w:rsid w:val="005A5B86"/>
    <w:rsid w:val="005B3736"/>
    <w:rsid w:val="005B6210"/>
    <w:rsid w:val="005C37D9"/>
    <w:rsid w:val="005C52AA"/>
    <w:rsid w:val="005C6B89"/>
    <w:rsid w:val="005C6FD5"/>
    <w:rsid w:val="005D34F1"/>
    <w:rsid w:val="005D6491"/>
    <w:rsid w:val="005D6D3B"/>
    <w:rsid w:val="005E0554"/>
    <w:rsid w:val="005E2D71"/>
    <w:rsid w:val="005E509D"/>
    <w:rsid w:val="005F7534"/>
    <w:rsid w:val="005F7E34"/>
    <w:rsid w:val="0060381B"/>
    <w:rsid w:val="00604E9B"/>
    <w:rsid w:val="0060761A"/>
    <w:rsid w:val="00614184"/>
    <w:rsid w:val="00614AC0"/>
    <w:rsid w:val="00617FEE"/>
    <w:rsid w:val="00624CEC"/>
    <w:rsid w:val="00627B23"/>
    <w:rsid w:val="006602A7"/>
    <w:rsid w:val="00662318"/>
    <w:rsid w:val="006717EE"/>
    <w:rsid w:val="00674104"/>
    <w:rsid w:val="00676C79"/>
    <w:rsid w:val="00683388"/>
    <w:rsid w:val="00691530"/>
    <w:rsid w:val="00693603"/>
    <w:rsid w:val="00695266"/>
    <w:rsid w:val="00696C4A"/>
    <w:rsid w:val="006A3B07"/>
    <w:rsid w:val="006A4961"/>
    <w:rsid w:val="006A62F1"/>
    <w:rsid w:val="006A7DDF"/>
    <w:rsid w:val="006B35DA"/>
    <w:rsid w:val="006B4EDC"/>
    <w:rsid w:val="006C3AB7"/>
    <w:rsid w:val="006D0DBD"/>
    <w:rsid w:val="006D5FB3"/>
    <w:rsid w:val="006D7E42"/>
    <w:rsid w:val="006E0FEC"/>
    <w:rsid w:val="006E27F5"/>
    <w:rsid w:val="006F04FE"/>
    <w:rsid w:val="006F3031"/>
    <w:rsid w:val="006F32BE"/>
    <w:rsid w:val="006F38D8"/>
    <w:rsid w:val="00702662"/>
    <w:rsid w:val="007053C3"/>
    <w:rsid w:val="007117F0"/>
    <w:rsid w:val="007134DD"/>
    <w:rsid w:val="00720631"/>
    <w:rsid w:val="00722880"/>
    <w:rsid w:val="00722F7A"/>
    <w:rsid w:val="00733528"/>
    <w:rsid w:val="007360B6"/>
    <w:rsid w:val="0073719A"/>
    <w:rsid w:val="00740514"/>
    <w:rsid w:val="0074591B"/>
    <w:rsid w:val="007516A9"/>
    <w:rsid w:val="00752B68"/>
    <w:rsid w:val="00753490"/>
    <w:rsid w:val="007547DA"/>
    <w:rsid w:val="00755EF7"/>
    <w:rsid w:val="00756CB2"/>
    <w:rsid w:val="00761749"/>
    <w:rsid w:val="007816FE"/>
    <w:rsid w:val="007835B3"/>
    <w:rsid w:val="007940FD"/>
    <w:rsid w:val="00795F46"/>
    <w:rsid w:val="00797CD9"/>
    <w:rsid w:val="007A238E"/>
    <w:rsid w:val="007A3E0E"/>
    <w:rsid w:val="007A3EE7"/>
    <w:rsid w:val="007A4DDA"/>
    <w:rsid w:val="007A5955"/>
    <w:rsid w:val="007A7F98"/>
    <w:rsid w:val="007B49B1"/>
    <w:rsid w:val="007C2E20"/>
    <w:rsid w:val="007C302A"/>
    <w:rsid w:val="007C42AE"/>
    <w:rsid w:val="007C6D82"/>
    <w:rsid w:val="007D5D7A"/>
    <w:rsid w:val="007E121E"/>
    <w:rsid w:val="007E1A81"/>
    <w:rsid w:val="007F1BE8"/>
    <w:rsid w:val="00801BA2"/>
    <w:rsid w:val="00811A2C"/>
    <w:rsid w:val="00811B30"/>
    <w:rsid w:val="00814C78"/>
    <w:rsid w:val="00815DB6"/>
    <w:rsid w:val="00825410"/>
    <w:rsid w:val="00826550"/>
    <w:rsid w:val="00826CC8"/>
    <w:rsid w:val="0084765D"/>
    <w:rsid w:val="00851D4A"/>
    <w:rsid w:val="00872520"/>
    <w:rsid w:val="008735FE"/>
    <w:rsid w:val="008800E6"/>
    <w:rsid w:val="008844F7"/>
    <w:rsid w:val="00886244"/>
    <w:rsid w:val="00893083"/>
    <w:rsid w:val="0089321E"/>
    <w:rsid w:val="0089564C"/>
    <w:rsid w:val="008A32B7"/>
    <w:rsid w:val="008A3560"/>
    <w:rsid w:val="008B12CD"/>
    <w:rsid w:val="008B42CF"/>
    <w:rsid w:val="008B75B2"/>
    <w:rsid w:val="008B7F6D"/>
    <w:rsid w:val="008C26F8"/>
    <w:rsid w:val="008C6B2E"/>
    <w:rsid w:val="008C7620"/>
    <w:rsid w:val="008D7C6B"/>
    <w:rsid w:val="008E21A7"/>
    <w:rsid w:val="008F1098"/>
    <w:rsid w:val="008F1BE7"/>
    <w:rsid w:val="008F575E"/>
    <w:rsid w:val="00901EBA"/>
    <w:rsid w:val="00907C12"/>
    <w:rsid w:val="00911923"/>
    <w:rsid w:val="00911DFB"/>
    <w:rsid w:val="00914D1B"/>
    <w:rsid w:val="00914DD1"/>
    <w:rsid w:val="00924067"/>
    <w:rsid w:val="00926C64"/>
    <w:rsid w:val="00930D96"/>
    <w:rsid w:val="00930DE2"/>
    <w:rsid w:val="00931A63"/>
    <w:rsid w:val="00935880"/>
    <w:rsid w:val="00936F3D"/>
    <w:rsid w:val="00937355"/>
    <w:rsid w:val="00943A37"/>
    <w:rsid w:val="00944505"/>
    <w:rsid w:val="00945E95"/>
    <w:rsid w:val="0094637F"/>
    <w:rsid w:val="009465CD"/>
    <w:rsid w:val="009548F9"/>
    <w:rsid w:val="00954B95"/>
    <w:rsid w:val="0095540B"/>
    <w:rsid w:val="00957995"/>
    <w:rsid w:val="00962CA7"/>
    <w:rsid w:val="00963666"/>
    <w:rsid w:val="0096675F"/>
    <w:rsid w:val="00981192"/>
    <w:rsid w:val="009837AC"/>
    <w:rsid w:val="00985DC7"/>
    <w:rsid w:val="00986FF8"/>
    <w:rsid w:val="009A3AB5"/>
    <w:rsid w:val="009A4523"/>
    <w:rsid w:val="009B5791"/>
    <w:rsid w:val="009C3A7F"/>
    <w:rsid w:val="009C45B6"/>
    <w:rsid w:val="009C4968"/>
    <w:rsid w:val="009E0BDB"/>
    <w:rsid w:val="009E204C"/>
    <w:rsid w:val="009E71E3"/>
    <w:rsid w:val="009E78F6"/>
    <w:rsid w:val="009F21F2"/>
    <w:rsid w:val="00A00529"/>
    <w:rsid w:val="00A01D77"/>
    <w:rsid w:val="00A05021"/>
    <w:rsid w:val="00A0771A"/>
    <w:rsid w:val="00A25F41"/>
    <w:rsid w:val="00A27905"/>
    <w:rsid w:val="00A36F3B"/>
    <w:rsid w:val="00A371E1"/>
    <w:rsid w:val="00A40FFE"/>
    <w:rsid w:val="00A50F79"/>
    <w:rsid w:val="00A550E9"/>
    <w:rsid w:val="00A559C9"/>
    <w:rsid w:val="00A66D4A"/>
    <w:rsid w:val="00A72C55"/>
    <w:rsid w:val="00A874FC"/>
    <w:rsid w:val="00AA69BE"/>
    <w:rsid w:val="00AC1432"/>
    <w:rsid w:val="00AD230D"/>
    <w:rsid w:val="00AD4B2B"/>
    <w:rsid w:val="00AD4EC9"/>
    <w:rsid w:val="00AE6C6E"/>
    <w:rsid w:val="00AF4128"/>
    <w:rsid w:val="00AF4843"/>
    <w:rsid w:val="00AF75AC"/>
    <w:rsid w:val="00B00C39"/>
    <w:rsid w:val="00B01B50"/>
    <w:rsid w:val="00B10C23"/>
    <w:rsid w:val="00B12602"/>
    <w:rsid w:val="00B172C1"/>
    <w:rsid w:val="00B21D7F"/>
    <w:rsid w:val="00B221FA"/>
    <w:rsid w:val="00B22D09"/>
    <w:rsid w:val="00B243C5"/>
    <w:rsid w:val="00B34BF5"/>
    <w:rsid w:val="00B37287"/>
    <w:rsid w:val="00B43BA9"/>
    <w:rsid w:val="00B507D2"/>
    <w:rsid w:val="00B5086B"/>
    <w:rsid w:val="00B54702"/>
    <w:rsid w:val="00B55727"/>
    <w:rsid w:val="00B56B23"/>
    <w:rsid w:val="00B61C09"/>
    <w:rsid w:val="00B62486"/>
    <w:rsid w:val="00B814DF"/>
    <w:rsid w:val="00B866DF"/>
    <w:rsid w:val="00B941FE"/>
    <w:rsid w:val="00B941FF"/>
    <w:rsid w:val="00BA0B5D"/>
    <w:rsid w:val="00BB1821"/>
    <w:rsid w:val="00BB1D85"/>
    <w:rsid w:val="00BC12E1"/>
    <w:rsid w:val="00BC1DF6"/>
    <w:rsid w:val="00BC4CF5"/>
    <w:rsid w:val="00BC790F"/>
    <w:rsid w:val="00BD539C"/>
    <w:rsid w:val="00BD5A92"/>
    <w:rsid w:val="00BE0D90"/>
    <w:rsid w:val="00BE35BE"/>
    <w:rsid w:val="00BF0617"/>
    <w:rsid w:val="00BF2184"/>
    <w:rsid w:val="00BF2555"/>
    <w:rsid w:val="00BF2A70"/>
    <w:rsid w:val="00BF7C69"/>
    <w:rsid w:val="00C006CD"/>
    <w:rsid w:val="00C03B24"/>
    <w:rsid w:val="00C07E04"/>
    <w:rsid w:val="00C10C5D"/>
    <w:rsid w:val="00C20636"/>
    <w:rsid w:val="00C21DD2"/>
    <w:rsid w:val="00C2758B"/>
    <w:rsid w:val="00C33FC4"/>
    <w:rsid w:val="00C3763A"/>
    <w:rsid w:val="00C44826"/>
    <w:rsid w:val="00C63460"/>
    <w:rsid w:val="00C645B2"/>
    <w:rsid w:val="00C701E2"/>
    <w:rsid w:val="00C73308"/>
    <w:rsid w:val="00C801CE"/>
    <w:rsid w:val="00C844B6"/>
    <w:rsid w:val="00C84F20"/>
    <w:rsid w:val="00C8501C"/>
    <w:rsid w:val="00CA42AE"/>
    <w:rsid w:val="00CB2F3C"/>
    <w:rsid w:val="00CB353C"/>
    <w:rsid w:val="00CB422D"/>
    <w:rsid w:val="00CB4C02"/>
    <w:rsid w:val="00CC1F55"/>
    <w:rsid w:val="00CD1C53"/>
    <w:rsid w:val="00CD4590"/>
    <w:rsid w:val="00CD525E"/>
    <w:rsid w:val="00CD78B6"/>
    <w:rsid w:val="00CE1138"/>
    <w:rsid w:val="00CE1DD9"/>
    <w:rsid w:val="00CE2E6F"/>
    <w:rsid w:val="00CE712C"/>
    <w:rsid w:val="00CF7D4F"/>
    <w:rsid w:val="00D01D2E"/>
    <w:rsid w:val="00D0410B"/>
    <w:rsid w:val="00D05060"/>
    <w:rsid w:val="00D10C1A"/>
    <w:rsid w:val="00D26334"/>
    <w:rsid w:val="00D37E33"/>
    <w:rsid w:val="00D62195"/>
    <w:rsid w:val="00D6227A"/>
    <w:rsid w:val="00D6339D"/>
    <w:rsid w:val="00D65C57"/>
    <w:rsid w:val="00D672F7"/>
    <w:rsid w:val="00D71E49"/>
    <w:rsid w:val="00D76E91"/>
    <w:rsid w:val="00D8553B"/>
    <w:rsid w:val="00D91C64"/>
    <w:rsid w:val="00DA55DA"/>
    <w:rsid w:val="00DA5E6D"/>
    <w:rsid w:val="00DB546D"/>
    <w:rsid w:val="00DB6105"/>
    <w:rsid w:val="00DC1391"/>
    <w:rsid w:val="00DC3D60"/>
    <w:rsid w:val="00DC7526"/>
    <w:rsid w:val="00DD7032"/>
    <w:rsid w:val="00DD7376"/>
    <w:rsid w:val="00DE15B1"/>
    <w:rsid w:val="00DE4BB9"/>
    <w:rsid w:val="00DF1943"/>
    <w:rsid w:val="00DF3F2C"/>
    <w:rsid w:val="00DF757D"/>
    <w:rsid w:val="00E03B5E"/>
    <w:rsid w:val="00E04A9B"/>
    <w:rsid w:val="00E54FBE"/>
    <w:rsid w:val="00E64068"/>
    <w:rsid w:val="00E65E62"/>
    <w:rsid w:val="00E719DD"/>
    <w:rsid w:val="00E75BC4"/>
    <w:rsid w:val="00E81311"/>
    <w:rsid w:val="00E92ECD"/>
    <w:rsid w:val="00EB0850"/>
    <w:rsid w:val="00EB1C31"/>
    <w:rsid w:val="00EB2DCB"/>
    <w:rsid w:val="00EB6E96"/>
    <w:rsid w:val="00EB747C"/>
    <w:rsid w:val="00EC1C80"/>
    <w:rsid w:val="00EC5BD1"/>
    <w:rsid w:val="00ED0271"/>
    <w:rsid w:val="00EE28F1"/>
    <w:rsid w:val="00EE3148"/>
    <w:rsid w:val="00EE5A11"/>
    <w:rsid w:val="00EF56F2"/>
    <w:rsid w:val="00F01FCB"/>
    <w:rsid w:val="00F06134"/>
    <w:rsid w:val="00F102AB"/>
    <w:rsid w:val="00F133F7"/>
    <w:rsid w:val="00F21D53"/>
    <w:rsid w:val="00F361B2"/>
    <w:rsid w:val="00F36AE9"/>
    <w:rsid w:val="00F413FF"/>
    <w:rsid w:val="00F47C39"/>
    <w:rsid w:val="00F50236"/>
    <w:rsid w:val="00F62106"/>
    <w:rsid w:val="00F66942"/>
    <w:rsid w:val="00F77A1F"/>
    <w:rsid w:val="00F8031F"/>
    <w:rsid w:val="00F95C74"/>
    <w:rsid w:val="00F95DDD"/>
    <w:rsid w:val="00FA44D6"/>
    <w:rsid w:val="00FB06E3"/>
    <w:rsid w:val="00FB145E"/>
    <w:rsid w:val="00FB3107"/>
    <w:rsid w:val="00FB3AF4"/>
    <w:rsid w:val="00FB7B58"/>
    <w:rsid w:val="00FC1D99"/>
    <w:rsid w:val="00FF22A9"/>
    <w:rsid w:val="00FF254B"/>
    <w:rsid w:val="00FF44E1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B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526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058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B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526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058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3290</Words>
  <Characters>22150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 Наталья Владимировна</dc:creator>
  <cp:lastModifiedBy>Глеб Сенчагов</cp:lastModifiedBy>
  <cp:revision>75</cp:revision>
  <cp:lastPrinted>2016-01-18T07:01:00Z</cp:lastPrinted>
  <dcterms:created xsi:type="dcterms:W3CDTF">2016-01-18T14:49:00Z</dcterms:created>
  <dcterms:modified xsi:type="dcterms:W3CDTF">2016-03-17T12:49:00Z</dcterms:modified>
</cp:coreProperties>
</file>